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19F" w:rsidRPr="00417374" w:rsidRDefault="00417374" w:rsidP="00D245AF">
      <w:pPr>
        <w:pStyle w:val="xcm17"/>
        <w:shd w:val="clear" w:color="auto" w:fill="FFFFFF"/>
        <w:spacing w:before="0" w:beforeAutospacing="0" w:after="0" w:afterAutospacing="0" w:line="273" w:lineRule="atLeast"/>
        <w:ind w:right="172"/>
        <w:rPr>
          <w:b/>
          <w:i/>
          <w:iCs/>
          <w:color w:val="FF0000"/>
          <w:sz w:val="22"/>
          <w:szCs w:val="22"/>
        </w:rPr>
      </w:pPr>
      <w:r>
        <w:rPr>
          <w:b/>
          <w:i/>
          <w:iCs/>
          <w:color w:val="000000"/>
          <w:sz w:val="22"/>
          <w:szCs w:val="22"/>
        </w:rPr>
        <w:t xml:space="preserve">                                                          </w:t>
      </w:r>
    </w:p>
    <w:p w:rsidR="00FE319F" w:rsidRDefault="00FE319F" w:rsidP="00D245AF">
      <w:pPr>
        <w:pStyle w:val="xcm17"/>
        <w:shd w:val="clear" w:color="auto" w:fill="FFFFFF"/>
        <w:spacing w:before="0" w:beforeAutospacing="0" w:after="0" w:afterAutospacing="0" w:line="273" w:lineRule="atLeast"/>
        <w:ind w:right="172"/>
        <w:rPr>
          <w:b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>From RCO:</w:t>
      </w:r>
    </w:p>
    <w:p w:rsidR="005C2CC0" w:rsidRPr="00FE319F" w:rsidRDefault="005C2CC0" w:rsidP="00D245AF">
      <w:pPr>
        <w:pStyle w:val="xcm17"/>
        <w:shd w:val="clear" w:color="auto" w:fill="FFFFFF"/>
        <w:spacing w:before="0" w:beforeAutospacing="0" w:after="0" w:afterAutospacing="0" w:line="273" w:lineRule="atLeast"/>
        <w:ind w:right="172"/>
        <w:rPr>
          <w:b/>
          <w:iCs/>
          <w:color w:val="000000"/>
          <w:sz w:val="22"/>
          <w:szCs w:val="22"/>
        </w:rPr>
      </w:pPr>
    </w:p>
    <w:p w:rsidR="00D245AF" w:rsidRDefault="00D245AF" w:rsidP="00D245AF">
      <w:pPr>
        <w:pStyle w:val="xcm17"/>
        <w:shd w:val="clear" w:color="auto" w:fill="FFFFFF"/>
        <w:spacing w:before="0" w:beforeAutospacing="0" w:after="0" w:afterAutospacing="0" w:line="273" w:lineRule="atLeast"/>
        <w:ind w:right="172"/>
        <w:rPr>
          <w:color w:val="212121"/>
        </w:rPr>
      </w:pPr>
      <w:r w:rsidRPr="00202D2C">
        <w:rPr>
          <w:b/>
          <w:i/>
          <w:iCs/>
          <w:color w:val="000000"/>
          <w:sz w:val="22"/>
          <w:szCs w:val="22"/>
        </w:rPr>
        <w:t>Community forest plan</w:t>
      </w:r>
      <w:r>
        <w:rPr>
          <w:i/>
          <w:iCs/>
          <w:color w:val="000000"/>
          <w:sz w:val="22"/>
          <w:szCs w:val="22"/>
        </w:rPr>
        <w:t>. </w:t>
      </w:r>
      <w:r>
        <w:rPr>
          <w:color w:val="000000"/>
          <w:sz w:val="22"/>
          <w:szCs w:val="22"/>
        </w:rPr>
        <w:t>A tract specific plan that guides the management and use of a community forest, was developed with community involvement, and includes the following components:</w:t>
      </w:r>
    </w:p>
    <w:p w:rsidR="00D245AF" w:rsidRDefault="00D245AF" w:rsidP="00D245AF">
      <w:pPr>
        <w:pStyle w:val="xdefaul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2"/>
          <w:szCs w:val="22"/>
        </w:rPr>
        <w:t>(1) A description of the property, including acreage and county location, land use, forest type and vegetation cover;</w:t>
      </w:r>
    </w:p>
    <w:p w:rsidR="00D245AF" w:rsidRDefault="00D245AF" w:rsidP="00D245AF">
      <w:pPr>
        <w:pStyle w:val="xdefaul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2"/>
          <w:szCs w:val="22"/>
        </w:rPr>
        <w:t>(2) Objectives for the community forest;</w:t>
      </w:r>
    </w:p>
    <w:p w:rsidR="00D245AF" w:rsidRDefault="00D245AF" w:rsidP="00D245AF">
      <w:pPr>
        <w:pStyle w:val="xdefaul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2"/>
          <w:szCs w:val="22"/>
        </w:rPr>
        <w:t>(3) Community benefits to be achieved from the establishment of the community forest;</w:t>
      </w:r>
    </w:p>
    <w:p w:rsidR="00D245AF" w:rsidRDefault="00D245AF" w:rsidP="00D245AF">
      <w:pPr>
        <w:pStyle w:val="xdefaul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2"/>
          <w:szCs w:val="22"/>
        </w:rPr>
        <w:t>(4) Mechanisms promoting community involvement in the development and implementation of the community forest plan;</w:t>
      </w:r>
    </w:p>
    <w:p w:rsidR="00D245AF" w:rsidRDefault="00D245AF" w:rsidP="00D245AF">
      <w:pPr>
        <w:pStyle w:val="xdefaul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2"/>
          <w:szCs w:val="22"/>
        </w:rPr>
        <w:t>(5) Implementation strategies for achieving community forest plan objectives;</w:t>
      </w:r>
    </w:p>
    <w:p w:rsidR="00D245AF" w:rsidRDefault="00D245AF" w:rsidP="00D245AF">
      <w:pPr>
        <w:pStyle w:val="xdefaul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2"/>
          <w:szCs w:val="22"/>
        </w:rPr>
        <w:t>(6) Plans for the utilization or demolition of existing structures and proposed needs for further improvements;</w:t>
      </w:r>
    </w:p>
    <w:p w:rsidR="00D245AF" w:rsidRDefault="00D245AF" w:rsidP="00D245AF">
      <w:pPr>
        <w:pStyle w:val="xdefaul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2"/>
          <w:szCs w:val="22"/>
        </w:rPr>
        <w:t>(7) Planned public access, including proposed limitations to protect cultural or natural resources, or public health and safety. In addition, local governments and qualified nonprofits need to provide a rationale for any proposed limitations; and</w:t>
      </w:r>
    </w:p>
    <w:p w:rsidR="00D245AF" w:rsidRDefault="00D245AF" w:rsidP="00D245AF">
      <w:pPr>
        <w:pStyle w:val="xdefault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(8) A description for the long-term use and management of the property.</w:t>
      </w:r>
    </w:p>
    <w:p w:rsidR="00FE319F" w:rsidRDefault="00FE319F" w:rsidP="00D245AF">
      <w:pPr>
        <w:pStyle w:val="xdefault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FE319F" w:rsidRDefault="00FE319F" w:rsidP="00D245AF">
      <w:pPr>
        <w:pStyle w:val="xdefault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FE319F" w:rsidRPr="00FE319F" w:rsidRDefault="00FE319F" w:rsidP="00D245AF">
      <w:pPr>
        <w:pStyle w:val="xdefault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Helpful links:</w:t>
      </w:r>
    </w:p>
    <w:p w:rsidR="00202D2C" w:rsidRDefault="00202D2C" w:rsidP="00D245AF">
      <w:pPr>
        <w:pStyle w:val="xdefault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202D2C" w:rsidRDefault="002C69AE" w:rsidP="00D245AF">
      <w:pPr>
        <w:pStyle w:val="xdefault"/>
        <w:shd w:val="clear" w:color="auto" w:fill="FFFFFF"/>
        <w:spacing w:before="0" w:beforeAutospacing="0" w:after="0" w:afterAutospacing="0"/>
      </w:pPr>
      <w:hyperlink r:id="rId5" w:history="1">
        <w:r w:rsidR="00202D2C">
          <w:rPr>
            <w:rStyle w:val="Hyperlink"/>
          </w:rPr>
          <w:t>https://your.kingcounty.gov/dnrp/library/water-and-land/forestry/WA-Integrated-Forest-Management-Plan-Guidelines.pdf</w:t>
        </w:r>
      </w:hyperlink>
    </w:p>
    <w:p w:rsidR="00202D2C" w:rsidRDefault="00202D2C" w:rsidP="00D245AF">
      <w:pPr>
        <w:pStyle w:val="xdefault"/>
        <w:shd w:val="clear" w:color="auto" w:fill="FFFFFF"/>
        <w:spacing w:before="0" w:beforeAutospacing="0" w:after="0" w:afterAutospacing="0"/>
      </w:pPr>
    </w:p>
    <w:p w:rsidR="00202D2C" w:rsidRDefault="002C69AE" w:rsidP="00D245AF">
      <w:pPr>
        <w:pStyle w:val="xdefault"/>
        <w:shd w:val="clear" w:color="auto" w:fill="FFFFFF"/>
        <w:spacing w:before="0" w:beforeAutospacing="0" w:after="0" w:afterAutospacing="0"/>
      </w:pPr>
      <w:hyperlink r:id="rId6" w:history="1">
        <w:r w:rsidR="00202D2C">
          <w:rPr>
            <w:rStyle w:val="Hyperlink"/>
          </w:rPr>
          <w:t>https://www.cityofanacortes.org/ArchiveCenter/ViewFile/Item/214</w:t>
        </w:r>
      </w:hyperlink>
    </w:p>
    <w:p w:rsidR="00202D2C" w:rsidRDefault="00202D2C" w:rsidP="00D245AF">
      <w:pPr>
        <w:pStyle w:val="xdefault"/>
        <w:shd w:val="clear" w:color="auto" w:fill="FFFFFF"/>
        <w:spacing w:before="0" w:beforeAutospacing="0" w:after="0" w:afterAutospacing="0"/>
      </w:pPr>
    </w:p>
    <w:p w:rsidR="00202D2C" w:rsidRDefault="002C69AE" w:rsidP="00D245AF">
      <w:pPr>
        <w:pStyle w:val="xdefault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hyperlink r:id="rId7" w:history="1">
        <w:r w:rsidR="00202D2C">
          <w:rPr>
            <w:rStyle w:val="Hyperlink"/>
          </w:rPr>
          <w:t>https://www.clark.wa.gov/sites/default/files/dept/files/public-works/Forestry/Clark_County_Forest_Stewardship_Plan.pdf</w:t>
        </w:r>
      </w:hyperlink>
    </w:p>
    <w:p w:rsidR="00202D2C" w:rsidRDefault="00202D2C" w:rsidP="00D245AF">
      <w:pPr>
        <w:pStyle w:val="xdefault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202D2C" w:rsidRDefault="00202D2C" w:rsidP="00D245AF">
      <w:pPr>
        <w:pStyle w:val="xdefault"/>
        <w:shd w:val="clear" w:color="auto" w:fill="FFFFFF"/>
        <w:spacing w:before="0" w:beforeAutospacing="0" w:after="0" w:afterAutospacing="0"/>
        <w:rPr>
          <w:color w:val="000000"/>
        </w:rPr>
      </w:pPr>
    </w:p>
    <w:p w:rsidR="00D245AF" w:rsidRDefault="00D245AF" w:rsidP="00A4474D">
      <w:pPr>
        <w:jc w:val="center"/>
        <w:rPr>
          <w:b/>
        </w:rPr>
      </w:pPr>
    </w:p>
    <w:p w:rsidR="00D245AF" w:rsidRDefault="00D245AF" w:rsidP="00A4474D">
      <w:pPr>
        <w:jc w:val="center"/>
        <w:rPr>
          <w:b/>
        </w:rPr>
      </w:pPr>
    </w:p>
    <w:p w:rsidR="00D245AF" w:rsidRDefault="00D245AF" w:rsidP="00A4474D">
      <w:pPr>
        <w:jc w:val="center"/>
        <w:rPr>
          <w:b/>
        </w:rPr>
      </w:pPr>
    </w:p>
    <w:p w:rsidR="00D245AF" w:rsidRDefault="00D245AF" w:rsidP="00A4474D">
      <w:pPr>
        <w:jc w:val="center"/>
        <w:rPr>
          <w:b/>
        </w:rPr>
      </w:pPr>
    </w:p>
    <w:p w:rsidR="00D245AF" w:rsidRDefault="00D245AF" w:rsidP="00A4474D">
      <w:pPr>
        <w:jc w:val="center"/>
        <w:rPr>
          <w:b/>
        </w:rPr>
      </w:pPr>
    </w:p>
    <w:p w:rsidR="00D245AF" w:rsidRDefault="00D245AF" w:rsidP="00A4474D">
      <w:pPr>
        <w:jc w:val="center"/>
        <w:rPr>
          <w:b/>
        </w:rPr>
      </w:pPr>
    </w:p>
    <w:p w:rsidR="00D245AF" w:rsidRDefault="00D245AF" w:rsidP="00A4474D">
      <w:pPr>
        <w:jc w:val="center"/>
        <w:rPr>
          <w:b/>
        </w:rPr>
      </w:pPr>
    </w:p>
    <w:p w:rsidR="00D245AF" w:rsidRDefault="00D245AF" w:rsidP="00A4474D">
      <w:pPr>
        <w:jc w:val="center"/>
        <w:rPr>
          <w:b/>
        </w:rPr>
      </w:pPr>
    </w:p>
    <w:p w:rsidR="00D245AF" w:rsidRDefault="00D245AF" w:rsidP="00A4474D">
      <w:pPr>
        <w:jc w:val="center"/>
        <w:rPr>
          <w:b/>
        </w:rPr>
      </w:pPr>
    </w:p>
    <w:p w:rsidR="00D245AF" w:rsidRDefault="00D245AF" w:rsidP="00A4474D">
      <w:pPr>
        <w:jc w:val="center"/>
        <w:rPr>
          <w:b/>
        </w:rPr>
      </w:pPr>
    </w:p>
    <w:p w:rsidR="00FE319F" w:rsidRDefault="00FE319F" w:rsidP="003856C1">
      <w:pPr>
        <w:spacing w:after="0" w:line="360" w:lineRule="auto"/>
        <w:rPr>
          <w:b/>
        </w:rPr>
      </w:pPr>
    </w:p>
    <w:p w:rsidR="002F1A9F" w:rsidRDefault="002F1A9F" w:rsidP="003856C1">
      <w:pPr>
        <w:spacing w:after="0" w:line="360" w:lineRule="auto"/>
      </w:pPr>
      <w:r>
        <w:lastRenderedPageBreak/>
        <w:t xml:space="preserve">Abbreviations </w:t>
      </w:r>
    </w:p>
    <w:p w:rsidR="00D245AF" w:rsidRDefault="00202D2C" w:rsidP="003856C1">
      <w:pPr>
        <w:spacing w:after="0" w:line="360" w:lineRule="auto"/>
      </w:pPr>
      <w:r>
        <w:t xml:space="preserve">Introduction </w:t>
      </w:r>
    </w:p>
    <w:p w:rsidR="00DD3F22" w:rsidRDefault="00202D2C" w:rsidP="003856C1">
      <w:pPr>
        <w:spacing w:after="0" w:line="360" w:lineRule="auto"/>
      </w:pPr>
      <w:r>
        <w:tab/>
      </w:r>
      <w:r w:rsidR="00DD3F22">
        <w:t>Purpose</w:t>
      </w:r>
    </w:p>
    <w:p w:rsidR="00DD3F22" w:rsidRDefault="00DD3F22" w:rsidP="003856C1">
      <w:pPr>
        <w:spacing w:after="0" w:line="360" w:lineRule="auto"/>
        <w:ind w:firstLine="720"/>
      </w:pPr>
      <w:r>
        <w:t>B</w:t>
      </w:r>
      <w:r w:rsidR="00202D2C">
        <w:t>ackground</w:t>
      </w:r>
      <w:r>
        <w:t xml:space="preserve"> information </w:t>
      </w:r>
    </w:p>
    <w:p w:rsidR="00DD3F22" w:rsidRDefault="00DD3F22" w:rsidP="003856C1">
      <w:pPr>
        <w:spacing w:after="0" w:line="360" w:lineRule="auto"/>
        <w:ind w:firstLine="720"/>
      </w:pPr>
      <w:r>
        <w:tab/>
        <w:t xml:space="preserve">Location </w:t>
      </w:r>
    </w:p>
    <w:p w:rsidR="00DD3F22" w:rsidRDefault="00DD3F22" w:rsidP="003856C1">
      <w:pPr>
        <w:spacing w:after="0" w:line="360" w:lineRule="auto"/>
        <w:ind w:firstLine="720"/>
      </w:pPr>
      <w:r>
        <w:tab/>
        <w:t xml:space="preserve">Physical description of property </w:t>
      </w:r>
    </w:p>
    <w:p w:rsidR="00DD3F22" w:rsidRDefault="00DD3F22" w:rsidP="003856C1">
      <w:pPr>
        <w:spacing w:after="0" w:line="360" w:lineRule="auto"/>
        <w:ind w:firstLine="720"/>
      </w:pPr>
      <w:r>
        <w:tab/>
        <w:t xml:space="preserve">History </w:t>
      </w:r>
    </w:p>
    <w:p w:rsidR="00202D2C" w:rsidRDefault="00DD3F22" w:rsidP="003856C1">
      <w:pPr>
        <w:spacing w:after="0" w:line="360" w:lineRule="auto"/>
        <w:ind w:firstLine="720"/>
      </w:pPr>
      <w:r>
        <w:tab/>
        <w:t xml:space="preserve">Local economy </w:t>
      </w:r>
    </w:p>
    <w:p w:rsidR="00202D2C" w:rsidRDefault="00202D2C" w:rsidP="003856C1">
      <w:pPr>
        <w:spacing w:after="0" w:line="360" w:lineRule="auto"/>
      </w:pPr>
      <w:r>
        <w:t xml:space="preserve">Regional landscape, climate, vegetation and geology history </w:t>
      </w:r>
    </w:p>
    <w:p w:rsidR="002C69AE" w:rsidRDefault="002C69AE" w:rsidP="00D1101C">
      <w:pPr>
        <w:spacing w:after="0" w:line="360" w:lineRule="auto"/>
      </w:pPr>
    </w:p>
    <w:p w:rsidR="00D1101C" w:rsidRDefault="00D1101C" w:rsidP="00D1101C">
      <w:pPr>
        <w:spacing w:after="0" w:line="360" w:lineRule="auto"/>
        <w:rPr>
          <w:color w:val="FF0000"/>
        </w:rPr>
      </w:pPr>
      <w:r>
        <w:t>Chapter 1</w:t>
      </w:r>
      <w:r>
        <w:t xml:space="preserve"> - Community Benefit</w:t>
      </w:r>
      <w:r>
        <w:rPr>
          <w:color w:val="FF0000"/>
        </w:rPr>
        <w:t xml:space="preserve"> </w:t>
      </w:r>
      <w:r w:rsidRPr="00D1101C">
        <w:t>(CCNRD, CDLT, Advisory Committee)</w:t>
      </w:r>
    </w:p>
    <w:p w:rsidR="00D1101C" w:rsidRPr="00194AFC" w:rsidRDefault="00D1101C" w:rsidP="00D1101C">
      <w:pPr>
        <w:spacing w:after="0" w:line="360" w:lineRule="auto"/>
        <w:rPr>
          <w:color w:val="FF0000"/>
        </w:rPr>
      </w:pPr>
      <w:r>
        <w:tab/>
      </w:r>
      <w:proofErr w:type="gramStart"/>
      <w:r>
        <w:t>Objectives  -</w:t>
      </w:r>
      <w:proofErr w:type="gramEnd"/>
      <w:r>
        <w:rPr>
          <w:color w:val="FF0000"/>
        </w:rPr>
        <w:t xml:space="preserve"> </w:t>
      </w:r>
      <w:r w:rsidRPr="00D1101C">
        <w:t>provides outline for rest of plan</w:t>
      </w:r>
    </w:p>
    <w:p w:rsidR="00D1101C" w:rsidRDefault="00D1101C" w:rsidP="00D1101C">
      <w:pPr>
        <w:spacing w:after="0" w:line="360" w:lineRule="auto"/>
        <w:rPr>
          <w:color w:val="FF0000"/>
        </w:rPr>
      </w:pPr>
      <w:r>
        <w:tab/>
        <w:t xml:space="preserve">Revenue and economic development  </w:t>
      </w:r>
    </w:p>
    <w:p w:rsidR="00D1101C" w:rsidRPr="00194AFC" w:rsidRDefault="00D1101C" w:rsidP="00D1101C">
      <w:pPr>
        <w:spacing w:after="0" w:line="360" w:lineRule="auto"/>
        <w:rPr>
          <w:color w:val="FF0000"/>
        </w:rPr>
      </w:pPr>
      <w:r>
        <w:rPr>
          <w:color w:val="FF0000"/>
        </w:rPr>
        <w:tab/>
      </w:r>
      <w:r w:rsidRPr="00D1101C">
        <w:t>Forest Management</w:t>
      </w:r>
    </w:p>
    <w:p w:rsidR="00D1101C" w:rsidRDefault="00D1101C" w:rsidP="00D1101C">
      <w:pPr>
        <w:spacing w:after="0" w:line="360" w:lineRule="auto"/>
      </w:pPr>
      <w:r>
        <w:tab/>
        <w:t>Recreation</w:t>
      </w:r>
    </w:p>
    <w:p w:rsidR="00D1101C" w:rsidRDefault="00D1101C" w:rsidP="00D1101C">
      <w:pPr>
        <w:spacing w:after="0" w:line="360" w:lineRule="auto"/>
      </w:pPr>
      <w:r>
        <w:tab/>
        <w:t xml:space="preserve">Open space </w:t>
      </w:r>
    </w:p>
    <w:p w:rsidR="00D1101C" w:rsidRPr="00194AFC" w:rsidRDefault="00D1101C" w:rsidP="00D1101C">
      <w:pPr>
        <w:spacing w:after="0" w:line="360" w:lineRule="auto"/>
        <w:rPr>
          <w:color w:val="FF0000"/>
        </w:rPr>
      </w:pPr>
      <w:r>
        <w:tab/>
        <w:t xml:space="preserve">Restoration and Conservation </w:t>
      </w:r>
      <w:r w:rsidRPr="00D1101C">
        <w:t>(environmental benefits)</w:t>
      </w:r>
    </w:p>
    <w:p w:rsidR="002C69AE" w:rsidRDefault="002C69AE" w:rsidP="003856C1">
      <w:pPr>
        <w:spacing w:after="0" w:line="360" w:lineRule="auto"/>
      </w:pPr>
    </w:p>
    <w:p w:rsidR="00194AFC" w:rsidRPr="00194AFC" w:rsidRDefault="00D1101C" w:rsidP="003856C1">
      <w:pPr>
        <w:spacing w:after="0" w:line="360" w:lineRule="auto"/>
        <w:rPr>
          <w:color w:val="FF0000"/>
        </w:rPr>
      </w:pPr>
      <w:r>
        <w:t>Chapter 2</w:t>
      </w:r>
      <w:r w:rsidR="005C2CC0">
        <w:t xml:space="preserve"> - Forest Management</w:t>
      </w:r>
      <w:r w:rsidR="00194AFC">
        <w:t xml:space="preserve"> </w:t>
      </w:r>
      <w:r>
        <w:t>(</w:t>
      </w:r>
      <w:proofErr w:type="spellStart"/>
      <w:r>
        <w:t>Mik</w:t>
      </w:r>
      <w:proofErr w:type="spellEnd"/>
      <w:r>
        <w:t>, BERK)</w:t>
      </w:r>
    </w:p>
    <w:p w:rsidR="00202D2C" w:rsidRPr="00D1101C" w:rsidRDefault="00202D2C" w:rsidP="003856C1">
      <w:pPr>
        <w:spacing w:after="0" w:line="360" w:lineRule="auto"/>
      </w:pPr>
      <w:r>
        <w:tab/>
        <w:t xml:space="preserve">Objectives </w:t>
      </w:r>
      <w:r w:rsidR="00D1101C" w:rsidRPr="00D1101C">
        <w:t>–critical to show</w:t>
      </w:r>
      <w:r w:rsidR="00D1101C" w:rsidRPr="00D1101C">
        <w:t xml:space="preserve"> long-term </w:t>
      </w:r>
      <w:r w:rsidR="00D1101C" w:rsidRPr="00D1101C">
        <w:t xml:space="preserve">plan for </w:t>
      </w:r>
      <w:r w:rsidR="00D1101C" w:rsidRPr="00D1101C">
        <w:t>forest health through active management</w:t>
      </w:r>
    </w:p>
    <w:p w:rsidR="00202D2C" w:rsidRDefault="00202D2C" w:rsidP="003856C1">
      <w:pPr>
        <w:spacing w:after="0" w:line="360" w:lineRule="auto"/>
      </w:pPr>
      <w:r>
        <w:tab/>
        <w:t xml:space="preserve">Forest management </w:t>
      </w:r>
    </w:p>
    <w:p w:rsidR="00202D2C" w:rsidRDefault="00202D2C" w:rsidP="003856C1">
      <w:pPr>
        <w:spacing w:after="0" w:line="360" w:lineRule="auto"/>
      </w:pPr>
      <w:r>
        <w:tab/>
        <w:t>Riparian buffers</w:t>
      </w:r>
    </w:p>
    <w:p w:rsidR="00202D2C" w:rsidRDefault="00202D2C" w:rsidP="003856C1">
      <w:pPr>
        <w:spacing w:after="0" w:line="360" w:lineRule="auto"/>
      </w:pPr>
      <w:r>
        <w:tab/>
        <w:t xml:space="preserve">Fire and fuels management </w:t>
      </w:r>
    </w:p>
    <w:p w:rsidR="00202D2C" w:rsidRDefault="00202D2C" w:rsidP="003856C1">
      <w:pPr>
        <w:spacing w:after="0" w:line="360" w:lineRule="auto"/>
      </w:pPr>
      <w:r>
        <w:tab/>
        <w:t>Wildlife</w:t>
      </w:r>
      <w:r w:rsidR="008C5A39">
        <w:t xml:space="preserve"> considerations</w:t>
      </w:r>
      <w:r>
        <w:t xml:space="preserve"> and species of concern </w:t>
      </w:r>
    </w:p>
    <w:p w:rsidR="00202D2C" w:rsidRDefault="00202D2C" w:rsidP="003856C1">
      <w:pPr>
        <w:spacing w:after="0" w:line="360" w:lineRule="auto"/>
      </w:pPr>
      <w:r>
        <w:tab/>
        <w:t xml:space="preserve">Short-term management activities (1-10 years) </w:t>
      </w:r>
    </w:p>
    <w:p w:rsidR="00202D2C" w:rsidRDefault="00202D2C" w:rsidP="003856C1">
      <w:pPr>
        <w:spacing w:after="0" w:line="360" w:lineRule="auto"/>
      </w:pPr>
      <w:r>
        <w:tab/>
        <w:t xml:space="preserve">Long-term management activities (11-20 years) </w:t>
      </w:r>
    </w:p>
    <w:p w:rsidR="002C69AE" w:rsidRDefault="002C69AE" w:rsidP="003856C1">
      <w:pPr>
        <w:spacing w:after="0" w:line="360" w:lineRule="auto"/>
      </w:pPr>
    </w:p>
    <w:p w:rsidR="00202D2C" w:rsidRPr="000221B2" w:rsidRDefault="00D1101C" w:rsidP="003856C1">
      <w:pPr>
        <w:spacing w:after="0" w:line="360" w:lineRule="auto"/>
        <w:rPr>
          <w:color w:val="FF0000"/>
        </w:rPr>
      </w:pPr>
      <w:r>
        <w:t>Chapter 3</w:t>
      </w:r>
      <w:r w:rsidR="005C2CC0">
        <w:t xml:space="preserve"> - </w:t>
      </w:r>
      <w:r w:rsidR="00202D2C">
        <w:t xml:space="preserve">Riparian </w:t>
      </w:r>
      <w:r w:rsidR="005C2CC0">
        <w:t xml:space="preserve">Management </w:t>
      </w:r>
      <w:r w:rsidR="000221B2" w:rsidRPr="00D1101C">
        <w:t>/Aquatics</w:t>
      </w:r>
      <w:r>
        <w:t xml:space="preserve"> (CCNRD, Yakamas)</w:t>
      </w:r>
    </w:p>
    <w:p w:rsidR="00837FF0" w:rsidRDefault="00837FF0" w:rsidP="003856C1">
      <w:pPr>
        <w:spacing w:after="0" w:line="360" w:lineRule="auto"/>
      </w:pPr>
      <w:r>
        <w:tab/>
        <w:t>Objectives</w:t>
      </w:r>
    </w:p>
    <w:p w:rsidR="00837FF0" w:rsidRDefault="00837FF0" w:rsidP="003856C1">
      <w:pPr>
        <w:spacing w:after="0" w:line="360" w:lineRule="auto"/>
      </w:pPr>
      <w:r>
        <w:tab/>
        <w:t>Current conditions</w:t>
      </w:r>
    </w:p>
    <w:p w:rsidR="00D2597B" w:rsidRDefault="00D2597B" w:rsidP="003856C1">
      <w:pPr>
        <w:spacing w:after="0" w:line="360" w:lineRule="auto"/>
      </w:pPr>
      <w:r>
        <w:tab/>
      </w:r>
      <w:r>
        <w:tab/>
      </w:r>
      <w:proofErr w:type="spellStart"/>
      <w:r>
        <w:t>Nason</w:t>
      </w:r>
      <w:proofErr w:type="spellEnd"/>
      <w:r>
        <w:t xml:space="preserve"> Creek </w:t>
      </w:r>
    </w:p>
    <w:p w:rsidR="00D2597B" w:rsidRDefault="00D2597B" w:rsidP="003856C1">
      <w:pPr>
        <w:spacing w:after="0" w:line="360" w:lineRule="auto"/>
      </w:pPr>
      <w:r>
        <w:tab/>
      </w:r>
      <w:r>
        <w:tab/>
      </w:r>
      <w:proofErr w:type="spellStart"/>
      <w:r>
        <w:t>Kahler</w:t>
      </w:r>
      <w:proofErr w:type="spellEnd"/>
      <w:r>
        <w:t xml:space="preserve"> Creek </w:t>
      </w:r>
    </w:p>
    <w:p w:rsidR="00DD3F22" w:rsidRDefault="00DD3F22" w:rsidP="003856C1">
      <w:pPr>
        <w:spacing w:after="0" w:line="360" w:lineRule="auto"/>
      </w:pPr>
      <w:r>
        <w:lastRenderedPageBreak/>
        <w:tab/>
      </w:r>
      <w:r>
        <w:tab/>
        <w:t xml:space="preserve">Other intermittent streams and wetlands </w:t>
      </w:r>
    </w:p>
    <w:p w:rsidR="00837FF0" w:rsidRDefault="00837FF0" w:rsidP="003856C1">
      <w:pPr>
        <w:spacing w:after="0" w:line="360" w:lineRule="auto"/>
      </w:pPr>
      <w:r>
        <w:tab/>
        <w:t>Desired future conditions</w:t>
      </w:r>
    </w:p>
    <w:p w:rsidR="00D2597B" w:rsidRDefault="00D2597B" w:rsidP="003856C1">
      <w:pPr>
        <w:spacing w:after="0" w:line="360" w:lineRule="auto"/>
      </w:pPr>
      <w:r>
        <w:tab/>
        <w:t xml:space="preserve">Aquatic species and </w:t>
      </w:r>
      <w:r w:rsidR="008C5A39">
        <w:t xml:space="preserve">aquatic </w:t>
      </w:r>
      <w:r>
        <w:t xml:space="preserve">species of concern </w:t>
      </w:r>
    </w:p>
    <w:p w:rsidR="00837FF0" w:rsidRDefault="00D2597B" w:rsidP="003856C1">
      <w:pPr>
        <w:spacing w:after="0" w:line="360" w:lineRule="auto"/>
      </w:pPr>
      <w:r>
        <w:tab/>
        <w:t xml:space="preserve">Short-term management and restoration activities (1-10 years) </w:t>
      </w:r>
    </w:p>
    <w:p w:rsidR="00D2597B" w:rsidRDefault="00D2597B" w:rsidP="003856C1">
      <w:pPr>
        <w:spacing w:after="0" w:line="360" w:lineRule="auto"/>
      </w:pPr>
      <w:r>
        <w:tab/>
        <w:t xml:space="preserve">Long-term management and restoration activities (11-20 years) </w:t>
      </w:r>
    </w:p>
    <w:p w:rsidR="002C69AE" w:rsidRDefault="002C69AE" w:rsidP="003856C1">
      <w:pPr>
        <w:spacing w:after="0" w:line="360" w:lineRule="auto"/>
      </w:pPr>
    </w:p>
    <w:p w:rsidR="00054A04" w:rsidRDefault="00D1101C" w:rsidP="003856C1">
      <w:pPr>
        <w:spacing w:after="0" w:line="360" w:lineRule="auto"/>
      </w:pPr>
      <w:r>
        <w:t>Chapter 4</w:t>
      </w:r>
      <w:r w:rsidR="005C2CC0">
        <w:t xml:space="preserve"> - Roads Management</w:t>
      </w:r>
      <w:r>
        <w:t xml:space="preserve"> (CCNRD, Jennifer, BERK)</w:t>
      </w:r>
    </w:p>
    <w:p w:rsidR="00D2597B" w:rsidRPr="00D1101C" w:rsidRDefault="00D2597B" w:rsidP="003856C1">
      <w:pPr>
        <w:spacing w:after="0" w:line="360" w:lineRule="auto"/>
      </w:pPr>
      <w:r>
        <w:tab/>
      </w:r>
      <w:proofErr w:type="gramStart"/>
      <w:r w:rsidRPr="00D1101C">
        <w:t xml:space="preserve">Objectives </w:t>
      </w:r>
      <w:r w:rsidR="00054A04" w:rsidRPr="00D1101C">
        <w:t xml:space="preserve"> -</w:t>
      </w:r>
      <w:proofErr w:type="gramEnd"/>
      <w:r w:rsidR="00054A04" w:rsidRPr="00D1101C">
        <w:t>determine what road density is desired for recreation, access, forest health, fire etc. Need input from comm</w:t>
      </w:r>
      <w:r w:rsidR="00D1101C" w:rsidRPr="00D1101C">
        <w:t>unity and management entities, t</w:t>
      </w:r>
      <w:r w:rsidR="00054A04" w:rsidRPr="00D1101C">
        <w:t>ies into forestry assessment.</w:t>
      </w:r>
    </w:p>
    <w:p w:rsidR="00D2597B" w:rsidRDefault="00D2597B" w:rsidP="003856C1">
      <w:pPr>
        <w:spacing w:after="0" w:line="360" w:lineRule="auto"/>
      </w:pPr>
      <w:r>
        <w:tab/>
        <w:t xml:space="preserve">Current road network </w:t>
      </w:r>
    </w:p>
    <w:p w:rsidR="00D2597B" w:rsidRPr="00054A04" w:rsidRDefault="00D2597B" w:rsidP="003856C1">
      <w:pPr>
        <w:spacing w:after="0" w:line="360" w:lineRule="auto"/>
        <w:rPr>
          <w:color w:val="FF0000"/>
        </w:rPr>
      </w:pPr>
      <w:r>
        <w:tab/>
        <w:t xml:space="preserve">Anticipated future needs </w:t>
      </w:r>
      <w:r w:rsidR="00054A04" w:rsidRPr="00D1101C">
        <w:t>/remaining questions</w:t>
      </w:r>
    </w:p>
    <w:p w:rsidR="00D2597B" w:rsidRDefault="00D2597B" w:rsidP="003856C1">
      <w:pPr>
        <w:spacing w:after="0" w:line="360" w:lineRule="auto"/>
      </w:pPr>
      <w:r>
        <w:tab/>
        <w:t xml:space="preserve">Annual maintenance </w:t>
      </w:r>
    </w:p>
    <w:p w:rsidR="00D2597B" w:rsidRDefault="00D2597B" w:rsidP="003856C1">
      <w:pPr>
        <w:spacing w:after="0" w:line="360" w:lineRule="auto"/>
      </w:pPr>
      <w:r>
        <w:tab/>
        <w:t xml:space="preserve">Emergency maintenance plan </w:t>
      </w:r>
    </w:p>
    <w:p w:rsidR="00D2597B" w:rsidRDefault="00D2597B" w:rsidP="003856C1">
      <w:pPr>
        <w:spacing w:after="0" w:line="360" w:lineRule="auto"/>
      </w:pPr>
      <w:r>
        <w:tab/>
        <w:t>Short-term management activities (1-10 years)</w:t>
      </w:r>
    </w:p>
    <w:p w:rsidR="00054A04" w:rsidRPr="00D1101C" w:rsidRDefault="00054A04" w:rsidP="003856C1">
      <w:pPr>
        <w:spacing w:after="0" w:line="360" w:lineRule="auto"/>
      </w:pPr>
      <w:r>
        <w:tab/>
      </w:r>
      <w:r w:rsidR="00D1101C">
        <w:tab/>
      </w:r>
      <w:r w:rsidRPr="00D1101C">
        <w:t>-pulling pipes</w:t>
      </w:r>
    </w:p>
    <w:p w:rsidR="00054A04" w:rsidRPr="00D1101C" w:rsidRDefault="00054A04" w:rsidP="003856C1">
      <w:pPr>
        <w:spacing w:after="0" w:line="360" w:lineRule="auto"/>
      </w:pPr>
      <w:r w:rsidRPr="00D1101C">
        <w:tab/>
      </w:r>
      <w:r w:rsidR="00D1101C" w:rsidRPr="00D1101C">
        <w:tab/>
      </w:r>
      <w:r w:rsidRPr="00D1101C">
        <w:t>-decommissioning</w:t>
      </w:r>
    </w:p>
    <w:p w:rsidR="00054A04" w:rsidRPr="00D1101C" w:rsidRDefault="00054A04" w:rsidP="003856C1">
      <w:pPr>
        <w:spacing w:after="0" w:line="360" w:lineRule="auto"/>
      </w:pPr>
      <w:r w:rsidRPr="00D1101C">
        <w:tab/>
      </w:r>
      <w:r w:rsidR="00D1101C" w:rsidRPr="00D1101C">
        <w:tab/>
        <w:t>-CCNRD will determine</w:t>
      </w:r>
      <w:r w:rsidRPr="00D1101C">
        <w:t xml:space="preserve"> decommission</w:t>
      </w:r>
      <w:r w:rsidR="00D1101C" w:rsidRPr="00D1101C">
        <w:t>ing of</w:t>
      </w:r>
      <w:r w:rsidRPr="00D1101C">
        <w:t xml:space="preserve"> 7 miles of road next year</w:t>
      </w:r>
    </w:p>
    <w:p w:rsidR="00D2597B" w:rsidRDefault="00D2597B" w:rsidP="003856C1">
      <w:pPr>
        <w:spacing w:after="0" w:line="360" w:lineRule="auto"/>
      </w:pPr>
      <w:r>
        <w:tab/>
        <w:t xml:space="preserve">Long-term management activities (11-20 years) </w:t>
      </w:r>
    </w:p>
    <w:p w:rsidR="002C69AE" w:rsidRDefault="002C69AE" w:rsidP="003856C1">
      <w:pPr>
        <w:spacing w:after="0" w:line="360" w:lineRule="auto"/>
      </w:pPr>
    </w:p>
    <w:p w:rsidR="00D2597B" w:rsidRDefault="00D1101C" w:rsidP="003856C1">
      <w:pPr>
        <w:spacing w:after="0" w:line="360" w:lineRule="auto"/>
      </w:pPr>
      <w:r>
        <w:t>Chapter 5</w:t>
      </w:r>
      <w:r w:rsidR="005C2CC0">
        <w:t xml:space="preserve"> - </w:t>
      </w:r>
      <w:r w:rsidR="00DD3F22">
        <w:t>Recreation and Public Use</w:t>
      </w:r>
      <w:r>
        <w:t xml:space="preserve"> (CCNRD, CDLT, Advisory Committee)</w:t>
      </w:r>
      <w:r w:rsidR="00DD3F22">
        <w:t xml:space="preserve"> </w:t>
      </w:r>
    </w:p>
    <w:p w:rsidR="00DD3F22" w:rsidRDefault="00DD3F22" w:rsidP="003856C1">
      <w:pPr>
        <w:spacing w:after="0" w:line="360" w:lineRule="auto"/>
      </w:pPr>
      <w:r>
        <w:tab/>
        <w:t xml:space="preserve">Objectives </w:t>
      </w:r>
    </w:p>
    <w:p w:rsidR="00DD3F22" w:rsidRDefault="00DD3F22" w:rsidP="003856C1">
      <w:pPr>
        <w:spacing w:after="0" w:line="360" w:lineRule="auto"/>
      </w:pPr>
      <w:r>
        <w:tab/>
        <w:t xml:space="preserve">Access points </w:t>
      </w:r>
    </w:p>
    <w:p w:rsidR="00DD3F22" w:rsidRDefault="00DD3F22" w:rsidP="003856C1">
      <w:pPr>
        <w:spacing w:after="0" w:line="360" w:lineRule="auto"/>
      </w:pPr>
      <w:r>
        <w:tab/>
        <w:t xml:space="preserve">Geographic context and adjacent landowners </w:t>
      </w:r>
    </w:p>
    <w:p w:rsidR="003E3B4E" w:rsidRPr="000D2AB3" w:rsidRDefault="00DD3F22" w:rsidP="003E3B4E">
      <w:pPr>
        <w:spacing w:after="0" w:line="360" w:lineRule="auto"/>
        <w:rPr>
          <w:color w:val="FF0000"/>
        </w:rPr>
      </w:pPr>
      <w:r>
        <w:tab/>
        <w:t xml:space="preserve">Current use </w:t>
      </w:r>
      <w:r w:rsidR="000D2AB3" w:rsidRPr="00D1101C">
        <w:t>-document existing use and identify priorities for continuing use</w:t>
      </w:r>
    </w:p>
    <w:p w:rsidR="003E3B4E" w:rsidRDefault="003E3B4E" w:rsidP="003E3B4E">
      <w:pPr>
        <w:spacing w:after="0" w:line="360" w:lineRule="auto"/>
        <w:ind w:firstLine="720"/>
      </w:pPr>
      <w:r>
        <w:t xml:space="preserve">Tribal Access and use </w:t>
      </w:r>
    </w:p>
    <w:p w:rsidR="003E3B4E" w:rsidRDefault="003E3B4E" w:rsidP="003E3B4E">
      <w:pPr>
        <w:spacing w:after="0" w:line="360" w:lineRule="auto"/>
      </w:pPr>
      <w:r>
        <w:tab/>
      </w:r>
      <w:r>
        <w:tab/>
        <w:t xml:space="preserve">Identify Tribes with ancestral ties to the property </w:t>
      </w:r>
    </w:p>
    <w:p w:rsidR="003E3B4E" w:rsidRDefault="003E3B4E" w:rsidP="003E3B4E">
      <w:pPr>
        <w:spacing w:after="0" w:line="360" w:lineRule="auto"/>
      </w:pPr>
      <w:r>
        <w:tab/>
      </w:r>
      <w:r>
        <w:tab/>
        <w:t xml:space="preserve">Identify process for engagement and notification of ground disturbing events </w:t>
      </w:r>
    </w:p>
    <w:p w:rsidR="00DD3F22" w:rsidRDefault="003E3B4E" w:rsidP="003E3B4E">
      <w:pPr>
        <w:spacing w:after="0" w:line="360" w:lineRule="auto"/>
      </w:pPr>
      <w:r>
        <w:tab/>
      </w:r>
      <w:r>
        <w:tab/>
        <w:t>Preservation of sacred and culturally important sites</w:t>
      </w:r>
    </w:p>
    <w:p w:rsidR="00DD3F22" w:rsidRPr="00D1101C" w:rsidRDefault="00DD3F22" w:rsidP="003856C1">
      <w:pPr>
        <w:spacing w:after="0" w:line="360" w:lineRule="auto"/>
      </w:pPr>
      <w:r>
        <w:tab/>
        <w:t xml:space="preserve">Future considerations </w:t>
      </w:r>
      <w:r w:rsidR="000D2AB3" w:rsidRPr="00D1101C">
        <w:t>–outline a process for decision-making in the future</w:t>
      </w:r>
      <w:r w:rsidR="00754542" w:rsidRPr="00D1101C">
        <w:t>, considering greater use in the future</w:t>
      </w:r>
      <w:r w:rsidR="00D1101C">
        <w:t>. Should be broad- future planning will get into details.</w:t>
      </w:r>
    </w:p>
    <w:p w:rsidR="00B169B9" w:rsidRDefault="00B169B9" w:rsidP="003856C1">
      <w:pPr>
        <w:spacing w:after="0" w:line="360" w:lineRule="auto"/>
      </w:pPr>
      <w:r>
        <w:tab/>
      </w:r>
      <w:r>
        <w:tab/>
        <w:t xml:space="preserve">Trail development </w:t>
      </w:r>
    </w:p>
    <w:p w:rsidR="00DD3F22" w:rsidRDefault="00B169B9" w:rsidP="003856C1">
      <w:pPr>
        <w:spacing w:after="0" w:line="360" w:lineRule="auto"/>
      </w:pPr>
      <w:r>
        <w:tab/>
      </w:r>
      <w:r>
        <w:tab/>
        <w:t>Motorized vehicle use</w:t>
      </w:r>
    </w:p>
    <w:p w:rsidR="00DD3F22" w:rsidRDefault="00DD3F22" w:rsidP="003856C1">
      <w:pPr>
        <w:spacing w:after="0" w:line="360" w:lineRule="auto"/>
      </w:pPr>
      <w:r>
        <w:lastRenderedPageBreak/>
        <w:tab/>
      </w:r>
      <w:r>
        <w:tab/>
        <w:t>Hunting, gathering and non-timber forest products</w:t>
      </w:r>
    </w:p>
    <w:p w:rsidR="00DD3F22" w:rsidRDefault="00DD3F22" w:rsidP="003856C1">
      <w:pPr>
        <w:spacing w:after="0" w:line="360" w:lineRule="auto"/>
      </w:pPr>
      <w:r>
        <w:tab/>
      </w:r>
      <w:r>
        <w:tab/>
      </w:r>
      <w:r w:rsidR="00B169B9">
        <w:t xml:space="preserve">Firewood cutting </w:t>
      </w:r>
    </w:p>
    <w:p w:rsidR="00B169B9" w:rsidRDefault="00B169B9" w:rsidP="003856C1">
      <w:pPr>
        <w:spacing w:after="0" w:line="360" w:lineRule="auto"/>
      </w:pPr>
      <w:r>
        <w:tab/>
        <w:t xml:space="preserve">Seasonal restrictions </w:t>
      </w:r>
    </w:p>
    <w:p w:rsidR="00DD3F22" w:rsidRDefault="00DD3F22" w:rsidP="003856C1">
      <w:pPr>
        <w:spacing w:after="0" w:line="360" w:lineRule="auto"/>
      </w:pPr>
      <w:r>
        <w:tab/>
        <w:t xml:space="preserve">Short-term management activities (1-10 years) </w:t>
      </w:r>
    </w:p>
    <w:p w:rsidR="00DD3F22" w:rsidRDefault="00DD3F22" w:rsidP="003856C1">
      <w:pPr>
        <w:spacing w:after="0" w:line="360" w:lineRule="auto"/>
      </w:pPr>
      <w:r>
        <w:tab/>
        <w:t xml:space="preserve">Long-term management activities (11-20 years) </w:t>
      </w:r>
    </w:p>
    <w:p w:rsidR="002C69AE" w:rsidRDefault="002C69AE" w:rsidP="003856C1">
      <w:pPr>
        <w:spacing w:after="0" w:line="360" w:lineRule="auto"/>
      </w:pPr>
    </w:p>
    <w:p w:rsidR="005C2CC0" w:rsidRDefault="00D1101C" w:rsidP="003856C1">
      <w:pPr>
        <w:spacing w:after="0" w:line="360" w:lineRule="auto"/>
      </w:pPr>
      <w:bookmarkStart w:id="0" w:name="_GoBack"/>
      <w:bookmarkEnd w:id="0"/>
      <w:r>
        <w:t>Chapter 6</w:t>
      </w:r>
      <w:r w:rsidR="005C2CC0">
        <w:t xml:space="preserve"> - </w:t>
      </w:r>
      <w:r w:rsidR="00DD3F22">
        <w:t>Community Engagement and Decision Making</w:t>
      </w:r>
      <w:r w:rsidR="002C69AE">
        <w:t xml:space="preserve"> (CDLT, CCNRD, Advisory Committee)</w:t>
      </w:r>
    </w:p>
    <w:p w:rsidR="00B169B9" w:rsidRDefault="00B169B9" w:rsidP="003856C1">
      <w:pPr>
        <w:spacing w:after="0" w:line="360" w:lineRule="auto"/>
      </w:pPr>
      <w:r>
        <w:tab/>
        <w:t xml:space="preserve">Objectives </w:t>
      </w:r>
    </w:p>
    <w:p w:rsidR="00B169B9" w:rsidRDefault="00B169B9" w:rsidP="003856C1">
      <w:pPr>
        <w:spacing w:after="0" w:line="360" w:lineRule="auto"/>
      </w:pPr>
      <w:r>
        <w:tab/>
      </w:r>
      <w:r w:rsidR="003856C1">
        <w:t>Advisory committee</w:t>
      </w:r>
    </w:p>
    <w:p w:rsidR="000C53A8" w:rsidRDefault="003856C1" w:rsidP="003856C1">
      <w:pPr>
        <w:spacing w:after="0" w:line="360" w:lineRule="auto"/>
      </w:pPr>
      <w:r>
        <w:tab/>
      </w:r>
      <w:r>
        <w:tab/>
        <w:t>Outreach and engagement process</w:t>
      </w:r>
    </w:p>
    <w:p w:rsidR="003856C1" w:rsidRDefault="003856C1" w:rsidP="003856C1">
      <w:pPr>
        <w:spacing w:after="0" w:line="360" w:lineRule="auto"/>
      </w:pPr>
      <w:r>
        <w:tab/>
      </w:r>
      <w:r>
        <w:tab/>
        <w:t xml:space="preserve">Decisions making </w:t>
      </w:r>
    </w:p>
    <w:p w:rsidR="002C69AE" w:rsidRPr="002C69AE" w:rsidRDefault="003856C1" w:rsidP="002C69AE">
      <w:pPr>
        <w:spacing w:after="0" w:line="360" w:lineRule="auto"/>
      </w:pPr>
      <w:r>
        <w:tab/>
        <w:t xml:space="preserve">Engaging the larger </w:t>
      </w:r>
      <w:r w:rsidRPr="002C69AE">
        <w:t xml:space="preserve">community </w:t>
      </w:r>
      <w:r w:rsidR="000C53A8" w:rsidRPr="002C69AE">
        <w:t>–document this process in the report</w:t>
      </w:r>
    </w:p>
    <w:p w:rsidR="002C69AE" w:rsidRPr="002C69AE" w:rsidRDefault="002C69AE" w:rsidP="002C69AE">
      <w:pPr>
        <w:spacing w:after="0" w:line="360" w:lineRule="auto"/>
        <w:ind w:firstLine="720"/>
      </w:pPr>
      <w:r w:rsidRPr="002C69AE">
        <w:t xml:space="preserve">-Community Lands Plan includes </w:t>
      </w:r>
      <w:proofErr w:type="spellStart"/>
      <w:r w:rsidRPr="002C69AE">
        <w:t>Nason</w:t>
      </w:r>
      <w:proofErr w:type="spellEnd"/>
      <w:r w:rsidRPr="002C69AE">
        <w:t xml:space="preserve"> area and shows level of community engagement.</w:t>
      </w:r>
    </w:p>
    <w:p w:rsidR="002C69AE" w:rsidRPr="002C69AE" w:rsidRDefault="002C69AE" w:rsidP="002C69AE">
      <w:pPr>
        <w:spacing w:after="0" w:line="360" w:lineRule="auto"/>
        <w:ind w:firstLine="720"/>
      </w:pPr>
      <w:r w:rsidRPr="002C69AE">
        <w:t>-Donor Data from community members that contributed $ to purchase/stewardship</w:t>
      </w:r>
    </w:p>
    <w:p w:rsidR="002C69AE" w:rsidRDefault="002C69AE" w:rsidP="002C69AE">
      <w:pPr>
        <w:spacing w:after="0" w:line="360" w:lineRule="auto"/>
        <w:ind w:firstLine="720"/>
      </w:pPr>
      <w:r w:rsidRPr="002C69AE">
        <w:t xml:space="preserve">-Save </w:t>
      </w:r>
      <w:proofErr w:type="spellStart"/>
      <w:r w:rsidRPr="002C69AE">
        <w:t>Nason</w:t>
      </w:r>
      <w:proofErr w:type="spellEnd"/>
      <w:r w:rsidRPr="002C69AE">
        <w:t xml:space="preserve"> Ridge campaign </w:t>
      </w:r>
    </w:p>
    <w:p w:rsidR="002C69AE" w:rsidRDefault="002C69AE" w:rsidP="002C69AE">
      <w:pPr>
        <w:spacing w:after="0" w:line="360" w:lineRule="auto"/>
        <w:ind w:firstLine="720"/>
      </w:pPr>
      <w:r>
        <w:t>-Capture outreach efforts by CDLT</w:t>
      </w:r>
    </w:p>
    <w:p w:rsidR="002C69AE" w:rsidRPr="002C69AE" w:rsidRDefault="002C69AE" w:rsidP="002C69AE">
      <w:pPr>
        <w:spacing w:after="0" w:line="360" w:lineRule="auto"/>
        <w:ind w:firstLine="720"/>
      </w:pPr>
      <w:r>
        <w:t>-Community meeting/mailer</w:t>
      </w:r>
    </w:p>
    <w:p w:rsidR="003E3B4E" w:rsidRPr="000C53A8" w:rsidRDefault="003E3B4E" w:rsidP="003856C1">
      <w:pPr>
        <w:spacing w:after="0" w:line="360" w:lineRule="auto"/>
        <w:rPr>
          <w:color w:val="FF0000"/>
        </w:rPr>
      </w:pPr>
    </w:p>
    <w:p w:rsidR="00EC2616" w:rsidRDefault="005C2CC0" w:rsidP="003856C1">
      <w:pPr>
        <w:spacing w:after="0" w:line="360" w:lineRule="auto"/>
      </w:pPr>
      <w:r>
        <w:t xml:space="preserve">Chapter 7 - </w:t>
      </w:r>
      <w:r w:rsidR="00EC2616">
        <w:t xml:space="preserve">Adaptive Management </w:t>
      </w:r>
    </w:p>
    <w:p w:rsidR="00EC2616" w:rsidRDefault="00EC2616" w:rsidP="003856C1">
      <w:pPr>
        <w:spacing w:after="0" w:line="360" w:lineRule="auto"/>
      </w:pPr>
      <w:r>
        <w:tab/>
        <w:t xml:space="preserve">Objectives </w:t>
      </w:r>
    </w:p>
    <w:p w:rsidR="00EC2616" w:rsidRDefault="00EC2616" w:rsidP="003856C1">
      <w:pPr>
        <w:spacing w:after="0" w:line="360" w:lineRule="auto"/>
      </w:pPr>
      <w:r>
        <w:tab/>
        <w:t xml:space="preserve">Plan revisions and updates </w:t>
      </w:r>
    </w:p>
    <w:p w:rsidR="00EC2616" w:rsidRDefault="00EC2616" w:rsidP="003856C1">
      <w:pPr>
        <w:spacing w:after="0" w:line="360" w:lineRule="auto"/>
      </w:pPr>
      <w:r>
        <w:t xml:space="preserve">Literature Cited </w:t>
      </w:r>
    </w:p>
    <w:p w:rsidR="003856C1" w:rsidRDefault="003856C1" w:rsidP="003856C1">
      <w:pPr>
        <w:spacing w:after="0" w:line="360" w:lineRule="auto"/>
      </w:pPr>
      <w:r>
        <w:tab/>
      </w:r>
    </w:p>
    <w:p w:rsidR="002F1A9F" w:rsidRPr="003F53DF" w:rsidRDefault="002F1A9F" w:rsidP="00EC2616">
      <w:pPr>
        <w:spacing w:after="0" w:line="360" w:lineRule="auto"/>
        <w:rPr>
          <w:b/>
        </w:rPr>
      </w:pPr>
      <w:r w:rsidRPr="003F53DF">
        <w:rPr>
          <w:b/>
        </w:rPr>
        <w:t xml:space="preserve">Abbreviations </w:t>
      </w:r>
    </w:p>
    <w:p w:rsidR="002F1A9F" w:rsidRDefault="002F1A9F" w:rsidP="00EC2616">
      <w:pPr>
        <w:spacing w:after="0" w:line="360" w:lineRule="auto"/>
      </w:pPr>
    </w:p>
    <w:p w:rsidR="00EC2616" w:rsidRPr="003F53DF" w:rsidRDefault="00EC2616" w:rsidP="00EC2616">
      <w:pPr>
        <w:spacing w:after="0" w:line="360" w:lineRule="auto"/>
        <w:rPr>
          <w:b/>
        </w:rPr>
      </w:pPr>
      <w:r w:rsidRPr="003F53DF">
        <w:rPr>
          <w:b/>
        </w:rPr>
        <w:t xml:space="preserve">Introduction </w:t>
      </w:r>
    </w:p>
    <w:p w:rsidR="00EC2616" w:rsidRDefault="00EC2616" w:rsidP="00EC2616">
      <w:pPr>
        <w:spacing w:after="0" w:line="360" w:lineRule="auto"/>
      </w:pPr>
    </w:p>
    <w:p w:rsidR="00EC2616" w:rsidRPr="00EC2616" w:rsidRDefault="00EC2616" w:rsidP="00EC2616">
      <w:pPr>
        <w:spacing w:after="0" w:line="360" w:lineRule="auto"/>
        <w:rPr>
          <w:b/>
        </w:rPr>
      </w:pPr>
      <w:r w:rsidRPr="00EC2616">
        <w:rPr>
          <w:b/>
        </w:rPr>
        <w:t>Purpose</w:t>
      </w:r>
    </w:p>
    <w:p w:rsidR="00EC2616" w:rsidRDefault="006B661F" w:rsidP="00EC2616">
      <w:pPr>
        <w:spacing w:after="0" w:line="360" w:lineRule="auto"/>
      </w:pPr>
      <w:r>
        <w:t>This document outlines the key policies a</w:t>
      </w:r>
      <w:r w:rsidR="003F53DF">
        <w:t>nd objectives</w:t>
      </w:r>
      <w:r>
        <w:t xml:space="preserve"> for the 3,714-acre </w:t>
      </w:r>
      <w:proofErr w:type="spellStart"/>
      <w:r>
        <w:t>Na</w:t>
      </w:r>
      <w:r w:rsidR="003F53DF">
        <w:t>son</w:t>
      </w:r>
      <w:proofErr w:type="spellEnd"/>
      <w:r w:rsidR="003F53DF">
        <w:t xml:space="preserve"> Ridge</w:t>
      </w:r>
      <w:r>
        <w:t xml:space="preserve"> Forest.  Western Rivers Conservancy</w:t>
      </w:r>
      <w:r w:rsidR="003F53DF">
        <w:t xml:space="preserve"> currently owns </w:t>
      </w:r>
      <w:proofErr w:type="spellStart"/>
      <w:r w:rsidR="003F53DF">
        <w:t>Nason</w:t>
      </w:r>
      <w:proofErr w:type="spellEnd"/>
      <w:r w:rsidR="003F53DF">
        <w:t xml:space="preserve"> Ridge, but the property is</w:t>
      </w:r>
      <w:r>
        <w:t xml:space="preserve"> managed in partnership w</w:t>
      </w:r>
      <w:r w:rsidR="003F53DF">
        <w:t xml:space="preserve">ith Chelan County </w:t>
      </w:r>
      <w:r>
        <w:t>Natural Resources</w:t>
      </w:r>
      <w:r w:rsidR="003F53DF">
        <w:t xml:space="preserve"> Department</w:t>
      </w:r>
      <w:r>
        <w:t xml:space="preserve">, Chelan Douglas Land Trust, Washington State Parks, The Yakima </w:t>
      </w:r>
      <w:r>
        <w:lastRenderedPageBreak/>
        <w:t>Nation, and local community members.</w:t>
      </w:r>
      <w:r w:rsidR="000315DE">
        <w:t xml:space="preserve"> This document provides direction</w:t>
      </w:r>
      <w:r>
        <w:t xml:space="preserve"> for cur</w:t>
      </w:r>
      <w:r w:rsidR="000315DE">
        <w:t xml:space="preserve">rent and future land manager when developing and implementing management activities on the property. </w:t>
      </w:r>
    </w:p>
    <w:p w:rsidR="006B661F" w:rsidRDefault="006B661F" w:rsidP="00EC2616">
      <w:pPr>
        <w:spacing w:after="0" w:line="360" w:lineRule="auto"/>
      </w:pPr>
    </w:p>
    <w:p w:rsidR="00EC2616" w:rsidRDefault="00EC2616" w:rsidP="000315DE">
      <w:pPr>
        <w:spacing w:after="0" w:line="360" w:lineRule="auto"/>
        <w:rPr>
          <w:b/>
        </w:rPr>
      </w:pPr>
      <w:r w:rsidRPr="000315DE">
        <w:rPr>
          <w:b/>
        </w:rPr>
        <w:t xml:space="preserve">Background information </w:t>
      </w:r>
    </w:p>
    <w:p w:rsidR="000315DE" w:rsidRPr="000315DE" w:rsidRDefault="000315DE" w:rsidP="000315DE">
      <w:pPr>
        <w:spacing w:after="0" w:line="360" w:lineRule="auto"/>
      </w:pPr>
    </w:p>
    <w:p w:rsidR="00EC2616" w:rsidRPr="000315DE" w:rsidRDefault="00EC2616" w:rsidP="000315DE">
      <w:pPr>
        <w:spacing w:after="0" w:line="360" w:lineRule="auto"/>
        <w:rPr>
          <w:b/>
        </w:rPr>
      </w:pPr>
      <w:r w:rsidRPr="000315DE">
        <w:rPr>
          <w:b/>
        </w:rPr>
        <w:t xml:space="preserve">Location </w:t>
      </w:r>
    </w:p>
    <w:p w:rsidR="000315DE" w:rsidRDefault="000315DE" w:rsidP="000315DE">
      <w:pPr>
        <w:spacing w:after="0" w:line="360" w:lineRule="auto"/>
      </w:pPr>
      <w:proofErr w:type="spellStart"/>
      <w:r>
        <w:t>Nason</w:t>
      </w:r>
      <w:proofErr w:type="spellEnd"/>
      <w:r>
        <w:t xml:space="preserve"> Ridge Community Forest is located in central Washington State in Chelan County. The property is bordered to the north by Lake Wenatchee, to the east by </w:t>
      </w:r>
      <w:proofErr w:type="spellStart"/>
      <w:r>
        <w:t>Nason</w:t>
      </w:r>
      <w:proofErr w:type="spellEnd"/>
      <w:r>
        <w:t xml:space="preserve"> Creek, to the south by highway 2 and to the west by the Okanogan-Wenatchee National Forest. (</w:t>
      </w:r>
      <w:proofErr w:type="gramStart"/>
      <w:r>
        <w:t>provide</w:t>
      </w:r>
      <w:proofErr w:type="gramEnd"/>
      <w:r>
        <w:t xml:space="preserve"> legal description)</w:t>
      </w:r>
    </w:p>
    <w:p w:rsidR="000315DE" w:rsidRDefault="000315DE" w:rsidP="000315DE">
      <w:pPr>
        <w:spacing w:after="0" w:line="360" w:lineRule="auto"/>
      </w:pPr>
    </w:p>
    <w:p w:rsidR="00EC2616" w:rsidRDefault="00EC2616" w:rsidP="000315DE">
      <w:pPr>
        <w:spacing w:after="0" w:line="360" w:lineRule="auto"/>
        <w:rPr>
          <w:b/>
        </w:rPr>
      </w:pPr>
      <w:r w:rsidRPr="000315DE">
        <w:rPr>
          <w:b/>
        </w:rPr>
        <w:t xml:space="preserve">Physical description of property </w:t>
      </w:r>
    </w:p>
    <w:p w:rsidR="00EC2616" w:rsidRPr="003F53DF" w:rsidRDefault="00EC2616" w:rsidP="000315DE">
      <w:pPr>
        <w:spacing w:after="0" w:line="360" w:lineRule="auto"/>
        <w:rPr>
          <w:b/>
        </w:rPr>
      </w:pPr>
      <w:r w:rsidRPr="003F53DF">
        <w:rPr>
          <w:b/>
        </w:rPr>
        <w:t xml:space="preserve">History </w:t>
      </w:r>
    </w:p>
    <w:p w:rsidR="00EC2616" w:rsidRPr="003F53DF" w:rsidRDefault="00EC2616" w:rsidP="000315DE">
      <w:pPr>
        <w:spacing w:after="0" w:line="360" w:lineRule="auto"/>
        <w:rPr>
          <w:b/>
        </w:rPr>
      </w:pPr>
      <w:r w:rsidRPr="003F53DF">
        <w:rPr>
          <w:b/>
        </w:rPr>
        <w:t xml:space="preserve">Local economy </w:t>
      </w:r>
    </w:p>
    <w:p w:rsidR="00EC2616" w:rsidRPr="003F53DF" w:rsidRDefault="00EC2616" w:rsidP="00EC2616">
      <w:pPr>
        <w:spacing w:after="0" w:line="360" w:lineRule="auto"/>
        <w:rPr>
          <w:b/>
        </w:rPr>
      </w:pPr>
      <w:r w:rsidRPr="003F53DF">
        <w:rPr>
          <w:b/>
        </w:rPr>
        <w:t xml:space="preserve">Regional landscape, climate, vegetation and geology history </w:t>
      </w:r>
    </w:p>
    <w:p w:rsidR="003856C1" w:rsidRPr="003F53DF" w:rsidRDefault="003856C1" w:rsidP="00202D2C">
      <w:pPr>
        <w:rPr>
          <w:b/>
        </w:rPr>
      </w:pPr>
      <w:r w:rsidRPr="003F53DF">
        <w:rPr>
          <w:b/>
        </w:rPr>
        <w:tab/>
      </w:r>
    </w:p>
    <w:p w:rsidR="00DD3F22" w:rsidRDefault="00DD3F22" w:rsidP="00202D2C">
      <w:r>
        <w:tab/>
      </w:r>
    </w:p>
    <w:p w:rsidR="00DD3F22" w:rsidRDefault="00DD3F22" w:rsidP="00202D2C">
      <w:r>
        <w:tab/>
      </w:r>
    </w:p>
    <w:p w:rsidR="00D2597B" w:rsidRPr="00202D2C" w:rsidRDefault="00D2597B" w:rsidP="00202D2C"/>
    <w:p w:rsidR="00C86271" w:rsidRDefault="00C86271" w:rsidP="00C86271">
      <w:pPr>
        <w:rPr>
          <w:b/>
        </w:rPr>
      </w:pPr>
    </w:p>
    <w:p w:rsidR="00A408E8" w:rsidRDefault="00A408E8" w:rsidP="00A4474D">
      <w:pPr>
        <w:jc w:val="center"/>
        <w:rPr>
          <w:b/>
        </w:rPr>
      </w:pPr>
    </w:p>
    <w:p w:rsidR="00A408E8" w:rsidRDefault="00A408E8" w:rsidP="00A4474D">
      <w:pPr>
        <w:jc w:val="center"/>
        <w:rPr>
          <w:b/>
        </w:rPr>
      </w:pPr>
    </w:p>
    <w:p w:rsidR="00A408E8" w:rsidRDefault="00A408E8" w:rsidP="00A4474D">
      <w:pPr>
        <w:jc w:val="center"/>
        <w:rPr>
          <w:b/>
        </w:rPr>
      </w:pPr>
    </w:p>
    <w:p w:rsidR="00DE7DC3" w:rsidRDefault="00A4474D" w:rsidP="00A4474D">
      <w:pPr>
        <w:jc w:val="center"/>
        <w:rPr>
          <w:b/>
        </w:rPr>
      </w:pPr>
      <w:r>
        <w:rPr>
          <w:b/>
        </w:rPr>
        <w:t>Forest Management Chapter</w:t>
      </w:r>
      <w:r w:rsidR="0053489F" w:rsidRPr="00A4474D">
        <w:rPr>
          <w:b/>
        </w:rPr>
        <w:t xml:space="preserve"> for </w:t>
      </w:r>
      <w:proofErr w:type="spellStart"/>
      <w:r w:rsidR="0053489F" w:rsidRPr="00A4474D">
        <w:rPr>
          <w:b/>
        </w:rPr>
        <w:t>Nason</w:t>
      </w:r>
      <w:proofErr w:type="spellEnd"/>
      <w:r w:rsidR="0053489F" w:rsidRPr="00A4474D">
        <w:rPr>
          <w:b/>
        </w:rPr>
        <w:t xml:space="preserve"> Ridge</w:t>
      </w:r>
      <w:r>
        <w:rPr>
          <w:b/>
        </w:rPr>
        <w:t xml:space="preserve"> Management Plan</w:t>
      </w:r>
    </w:p>
    <w:p w:rsidR="00F46EBE" w:rsidRDefault="00F46EBE" w:rsidP="00F46EBE">
      <w:pPr>
        <w:pStyle w:val="ListParagraph"/>
        <w:rPr>
          <w:b/>
        </w:rPr>
      </w:pPr>
    </w:p>
    <w:p w:rsidR="00A4474D" w:rsidRDefault="008C5A39" w:rsidP="00F46EBE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Objectives</w:t>
      </w:r>
    </w:p>
    <w:p w:rsidR="00D552A0" w:rsidRPr="00D552A0" w:rsidRDefault="00F46EBE" w:rsidP="00F46EBE">
      <w:pPr>
        <w:pStyle w:val="ListParagraph"/>
        <w:numPr>
          <w:ilvl w:val="1"/>
          <w:numId w:val="7"/>
        </w:numPr>
        <w:rPr>
          <w:b/>
        </w:rPr>
      </w:pPr>
      <w:r>
        <w:t xml:space="preserve">Active </w:t>
      </w:r>
      <w:r w:rsidR="00D552A0">
        <w:t>forest management to improve and maintain</w:t>
      </w:r>
      <w:r>
        <w:t xml:space="preserve"> forest heal</w:t>
      </w:r>
      <w:r w:rsidR="00D552A0">
        <w:t xml:space="preserve">th </w:t>
      </w:r>
    </w:p>
    <w:p w:rsidR="00D552A0" w:rsidRPr="00D552A0" w:rsidRDefault="008C5A39" w:rsidP="00F46EBE">
      <w:pPr>
        <w:pStyle w:val="ListParagraph"/>
        <w:numPr>
          <w:ilvl w:val="1"/>
          <w:numId w:val="7"/>
        </w:numPr>
        <w:rPr>
          <w:b/>
        </w:rPr>
      </w:pPr>
      <w:r>
        <w:t>Active forest management to generate revue and fund management costs</w:t>
      </w:r>
    </w:p>
    <w:p w:rsidR="00D552A0" w:rsidRPr="00D552A0" w:rsidRDefault="00641B8B" w:rsidP="00F46EBE">
      <w:pPr>
        <w:pStyle w:val="ListParagraph"/>
        <w:numPr>
          <w:ilvl w:val="1"/>
          <w:numId w:val="7"/>
        </w:numPr>
        <w:rPr>
          <w:b/>
        </w:rPr>
      </w:pPr>
      <w:r>
        <w:t xml:space="preserve">Implement </w:t>
      </w:r>
      <w:proofErr w:type="spellStart"/>
      <w:r>
        <w:t>si</w:t>
      </w:r>
      <w:r w:rsidR="008C5A39">
        <w:t>lvicultural</w:t>
      </w:r>
      <w:proofErr w:type="spellEnd"/>
      <w:r w:rsidR="008C5A39">
        <w:t xml:space="preserve"> practices to </w:t>
      </w:r>
      <w:r>
        <w:t>promote</w:t>
      </w:r>
      <w:r w:rsidR="00D552A0">
        <w:t xml:space="preserve"> structural di</w:t>
      </w:r>
      <w:r>
        <w:t>versity,</w:t>
      </w:r>
      <w:r w:rsidR="008C5A39">
        <w:t xml:space="preserve"> enhance water quality,</w:t>
      </w:r>
      <w:r w:rsidR="00D552A0">
        <w:t xml:space="preserve"> </w:t>
      </w:r>
      <w:r>
        <w:t xml:space="preserve">improve </w:t>
      </w:r>
      <w:r w:rsidR="00D552A0">
        <w:t>wildlife habitat</w:t>
      </w:r>
      <w:r w:rsidR="008C5A39">
        <w:t xml:space="preserve"> and improve resilience to climate change </w:t>
      </w:r>
    </w:p>
    <w:p w:rsidR="00D552A0" w:rsidRPr="00D552A0" w:rsidRDefault="00D552A0" w:rsidP="00F46EBE">
      <w:pPr>
        <w:pStyle w:val="ListParagraph"/>
        <w:numPr>
          <w:ilvl w:val="1"/>
          <w:numId w:val="7"/>
        </w:numPr>
        <w:rPr>
          <w:b/>
        </w:rPr>
      </w:pPr>
      <w:r>
        <w:t>Proactive fuels management to create defensible space and reduce potential for catastrophic fire</w:t>
      </w:r>
    </w:p>
    <w:p w:rsidR="00F46EBE" w:rsidRPr="00641B8B" w:rsidRDefault="00D552A0" w:rsidP="00A4474D">
      <w:pPr>
        <w:pStyle w:val="ListParagraph"/>
        <w:numPr>
          <w:ilvl w:val="1"/>
          <w:numId w:val="7"/>
        </w:numPr>
        <w:rPr>
          <w:b/>
        </w:rPr>
      </w:pPr>
      <w:r>
        <w:t>Provide educational opportunities for communities members, researchers and policy makers</w:t>
      </w:r>
    </w:p>
    <w:p w:rsidR="00641B8B" w:rsidRPr="00641B8B" w:rsidRDefault="00641B8B" w:rsidP="00641B8B">
      <w:pPr>
        <w:rPr>
          <w:b/>
        </w:rPr>
      </w:pPr>
    </w:p>
    <w:p w:rsidR="00A4474D" w:rsidRPr="00A4474D" w:rsidRDefault="00A4474D" w:rsidP="00A4474D">
      <w:pPr>
        <w:pStyle w:val="ListParagraph"/>
        <w:numPr>
          <w:ilvl w:val="0"/>
          <w:numId w:val="1"/>
        </w:numPr>
        <w:rPr>
          <w:b/>
        </w:rPr>
      </w:pPr>
      <w:r w:rsidRPr="00A4474D">
        <w:rPr>
          <w:b/>
        </w:rPr>
        <w:t xml:space="preserve">Forest Management </w:t>
      </w:r>
    </w:p>
    <w:p w:rsidR="00B169B9" w:rsidRDefault="00A4474D" w:rsidP="00A4474D">
      <w:pPr>
        <w:pStyle w:val="ListParagraph"/>
        <w:numPr>
          <w:ilvl w:val="0"/>
          <w:numId w:val="6"/>
        </w:numPr>
        <w:ind w:left="1440"/>
      </w:pPr>
      <w:r>
        <w:t xml:space="preserve">Describe current conditions </w:t>
      </w:r>
    </w:p>
    <w:p w:rsidR="00D76487" w:rsidRDefault="00D1101C" w:rsidP="00A4474D">
      <w:pPr>
        <w:pStyle w:val="ListParagraph"/>
        <w:numPr>
          <w:ilvl w:val="0"/>
          <w:numId w:val="6"/>
        </w:numPr>
        <w:ind w:left="1440"/>
      </w:pPr>
      <w:r>
        <w:rPr>
          <w:color w:val="FF0000"/>
        </w:rPr>
        <w:t>Need updated</w:t>
      </w:r>
      <w:r w:rsidR="00D76487">
        <w:rPr>
          <w:color w:val="FF0000"/>
        </w:rPr>
        <w:t xml:space="preserve"> stand inventory to show harvestable timber</w:t>
      </w:r>
    </w:p>
    <w:p w:rsidR="00B169B9" w:rsidRDefault="00B169B9" w:rsidP="00B169B9">
      <w:pPr>
        <w:pStyle w:val="ListParagraph"/>
        <w:numPr>
          <w:ilvl w:val="1"/>
          <w:numId w:val="6"/>
        </w:numPr>
      </w:pPr>
      <w:r>
        <w:t>species composition</w:t>
      </w:r>
      <w:r w:rsidR="00202D2C">
        <w:t xml:space="preserve"> </w:t>
      </w:r>
    </w:p>
    <w:p w:rsidR="00B169B9" w:rsidRDefault="00B169B9" w:rsidP="00B169B9">
      <w:pPr>
        <w:pStyle w:val="ListParagraph"/>
        <w:numPr>
          <w:ilvl w:val="1"/>
          <w:numId w:val="6"/>
        </w:numPr>
      </w:pPr>
      <w:r>
        <w:t>merchantable volumes, diameter and age class distribution</w:t>
      </w:r>
    </w:p>
    <w:p w:rsidR="00B169B9" w:rsidRDefault="00B169B9" w:rsidP="00B169B9">
      <w:pPr>
        <w:pStyle w:val="ListParagraph"/>
        <w:numPr>
          <w:ilvl w:val="1"/>
          <w:numId w:val="6"/>
        </w:numPr>
      </w:pPr>
      <w:r>
        <w:t>forest health</w:t>
      </w:r>
    </w:p>
    <w:p w:rsidR="00A4474D" w:rsidRDefault="00B169B9" w:rsidP="00B169B9">
      <w:pPr>
        <w:pStyle w:val="ListParagraph"/>
        <w:numPr>
          <w:ilvl w:val="1"/>
          <w:numId w:val="6"/>
        </w:numPr>
      </w:pPr>
      <w:r>
        <w:t>invasive species</w:t>
      </w:r>
      <w:r w:rsidR="00202D2C">
        <w:t xml:space="preserve"> </w:t>
      </w:r>
    </w:p>
    <w:p w:rsidR="00A4474D" w:rsidRDefault="00A4474D" w:rsidP="00A4474D">
      <w:pPr>
        <w:pStyle w:val="ListParagraph"/>
        <w:numPr>
          <w:ilvl w:val="0"/>
          <w:numId w:val="6"/>
        </w:numPr>
        <w:ind w:left="1440"/>
      </w:pPr>
      <w:r>
        <w:t xml:space="preserve">Describe desired future conditions </w:t>
      </w:r>
    </w:p>
    <w:p w:rsidR="00B169B9" w:rsidRDefault="00B169B9" w:rsidP="00B169B9">
      <w:pPr>
        <w:pStyle w:val="ListParagraph"/>
        <w:numPr>
          <w:ilvl w:val="1"/>
          <w:numId w:val="6"/>
        </w:numPr>
      </w:pPr>
      <w:r>
        <w:t>Species composition</w:t>
      </w:r>
    </w:p>
    <w:p w:rsidR="00B169B9" w:rsidRDefault="00B169B9" w:rsidP="00B169B9">
      <w:pPr>
        <w:pStyle w:val="ListParagraph"/>
        <w:numPr>
          <w:ilvl w:val="1"/>
          <w:numId w:val="6"/>
        </w:numPr>
      </w:pPr>
      <w:r>
        <w:t xml:space="preserve">Standing volume and growth and yield </w:t>
      </w:r>
    </w:p>
    <w:p w:rsidR="00C86271" w:rsidRDefault="00C86271" w:rsidP="00B169B9">
      <w:pPr>
        <w:pStyle w:val="ListParagraph"/>
        <w:numPr>
          <w:ilvl w:val="1"/>
          <w:numId w:val="6"/>
        </w:numPr>
      </w:pPr>
      <w:r>
        <w:t>Continuous forest inventory (CFI)</w:t>
      </w:r>
    </w:p>
    <w:p w:rsidR="00B169B9" w:rsidRDefault="00B169B9" w:rsidP="00B169B9">
      <w:pPr>
        <w:pStyle w:val="ListParagraph"/>
        <w:numPr>
          <w:ilvl w:val="1"/>
          <w:numId w:val="6"/>
        </w:numPr>
      </w:pPr>
      <w:r>
        <w:t xml:space="preserve">Active harvest areas, fuels management areas, no harvest reserves </w:t>
      </w:r>
    </w:p>
    <w:p w:rsidR="00B169B9" w:rsidRDefault="00B169B9" w:rsidP="00A4474D">
      <w:pPr>
        <w:pStyle w:val="ListParagraph"/>
        <w:numPr>
          <w:ilvl w:val="0"/>
          <w:numId w:val="6"/>
        </w:numPr>
        <w:ind w:left="1440"/>
      </w:pPr>
      <w:r>
        <w:t xml:space="preserve">Sustainability </w:t>
      </w:r>
    </w:p>
    <w:p w:rsidR="00B169B9" w:rsidRDefault="00B169B9" w:rsidP="00B169B9">
      <w:pPr>
        <w:pStyle w:val="ListParagraph"/>
        <w:numPr>
          <w:ilvl w:val="1"/>
          <w:numId w:val="6"/>
        </w:numPr>
      </w:pPr>
      <w:r>
        <w:t xml:space="preserve">Annual allowable harvest </w:t>
      </w:r>
    </w:p>
    <w:p w:rsidR="00B169B9" w:rsidRDefault="00B169B9" w:rsidP="00B169B9">
      <w:pPr>
        <w:pStyle w:val="ListParagraph"/>
        <w:numPr>
          <w:ilvl w:val="1"/>
          <w:numId w:val="6"/>
        </w:numPr>
      </w:pPr>
      <w:r>
        <w:t xml:space="preserve">Clear cutting </w:t>
      </w:r>
    </w:p>
    <w:p w:rsidR="00B169B9" w:rsidRDefault="00B169B9" w:rsidP="00B169B9">
      <w:pPr>
        <w:pStyle w:val="ListParagraph"/>
        <w:numPr>
          <w:ilvl w:val="1"/>
          <w:numId w:val="6"/>
        </w:numPr>
      </w:pPr>
      <w:r>
        <w:t xml:space="preserve">Operations on steep slopes </w:t>
      </w:r>
    </w:p>
    <w:p w:rsidR="00B169B9" w:rsidRDefault="00914229" w:rsidP="00B169B9">
      <w:pPr>
        <w:pStyle w:val="ListParagraph"/>
        <w:numPr>
          <w:ilvl w:val="1"/>
          <w:numId w:val="6"/>
        </w:numPr>
      </w:pPr>
      <w:r>
        <w:t>Pursuing sustainable certifica</w:t>
      </w:r>
      <w:r w:rsidR="00B169B9">
        <w:t>t</w:t>
      </w:r>
      <w:r>
        <w:t>i</w:t>
      </w:r>
      <w:r w:rsidR="00B169B9">
        <w:t xml:space="preserve">ons (FSC or </w:t>
      </w:r>
      <w:proofErr w:type="spellStart"/>
      <w:r w:rsidR="00B169B9">
        <w:t>Treefarm</w:t>
      </w:r>
      <w:proofErr w:type="spellEnd"/>
      <w:r w:rsidR="00B169B9">
        <w:t xml:space="preserve">) </w:t>
      </w:r>
    </w:p>
    <w:p w:rsidR="002F1A9F" w:rsidRDefault="002F1A9F" w:rsidP="00B169B9">
      <w:pPr>
        <w:pStyle w:val="ListParagraph"/>
        <w:numPr>
          <w:ilvl w:val="1"/>
          <w:numId w:val="6"/>
        </w:numPr>
      </w:pPr>
      <w:r>
        <w:t xml:space="preserve">Use of herbicide </w:t>
      </w:r>
    </w:p>
    <w:p w:rsidR="00A4474D" w:rsidRDefault="00A4474D" w:rsidP="00A4474D">
      <w:pPr>
        <w:pStyle w:val="ListParagraph"/>
        <w:numPr>
          <w:ilvl w:val="0"/>
          <w:numId w:val="6"/>
        </w:numPr>
        <w:ind w:left="1440"/>
      </w:pPr>
      <w:r>
        <w:t xml:space="preserve">Describe allowed </w:t>
      </w:r>
      <w:proofErr w:type="spellStart"/>
      <w:r>
        <w:t>silviculture</w:t>
      </w:r>
      <w:proofErr w:type="spellEnd"/>
      <w:r>
        <w:t xml:space="preserve"> </w:t>
      </w:r>
    </w:p>
    <w:p w:rsidR="00C86271" w:rsidRDefault="00C86271" w:rsidP="00C86271">
      <w:pPr>
        <w:pStyle w:val="ListParagraph"/>
        <w:numPr>
          <w:ilvl w:val="1"/>
          <w:numId w:val="6"/>
        </w:numPr>
      </w:pPr>
      <w:r>
        <w:t xml:space="preserve">Single tree and group selection </w:t>
      </w:r>
    </w:p>
    <w:p w:rsidR="00C86271" w:rsidRDefault="00C86271" w:rsidP="00C86271">
      <w:pPr>
        <w:pStyle w:val="ListParagraph"/>
        <w:numPr>
          <w:ilvl w:val="1"/>
          <w:numId w:val="6"/>
        </w:numPr>
      </w:pPr>
      <w:r>
        <w:t xml:space="preserve">Thinning from below </w:t>
      </w:r>
    </w:p>
    <w:p w:rsidR="00C86271" w:rsidRDefault="00C86271" w:rsidP="00C86271">
      <w:pPr>
        <w:pStyle w:val="ListParagraph"/>
        <w:numPr>
          <w:ilvl w:val="1"/>
          <w:numId w:val="6"/>
        </w:numPr>
      </w:pPr>
      <w:proofErr w:type="spellStart"/>
      <w:r>
        <w:t>Precommercial</w:t>
      </w:r>
      <w:proofErr w:type="spellEnd"/>
      <w:r>
        <w:t xml:space="preserve"> thinning </w:t>
      </w:r>
    </w:p>
    <w:p w:rsidR="00C86271" w:rsidRDefault="00C86271" w:rsidP="00C86271">
      <w:pPr>
        <w:pStyle w:val="ListParagraph"/>
        <w:numPr>
          <w:ilvl w:val="1"/>
          <w:numId w:val="6"/>
        </w:numPr>
      </w:pPr>
      <w:proofErr w:type="spellStart"/>
      <w:r>
        <w:t>Shelterwood</w:t>
      </w:r>
      <w:proofErr w:type="spellEnd"/>
      <w:r>
        <w:t xml:space="preserve"> and even aged management </w:t>
      </w:r>
    </w:p>
    <w:p w:rsidR="00C86271" w:rsidRDefault="00C86271" w:rsidP="00C86271">
      <w:pPr>
        <w:pStyle w:val="ListParagraph"/>
        <w:numPr>
          <w:ilvl w:val="1"/>
          <w:numId w:val="6"/>
        </w:numPr>
      </w:pPr>
      <w:r>
        <w:t xml:space="preserve">Brush management </w:t>
      </w:r>
    </w:p>
    <w:p w:rsidR="00A4474D" w:rsidRDefault="00A4474D" w:rsidP="00A4474D">
      <w:pPr>
        <w:pStyle w:val="ListParagraph"/>
        <w:numPr>
          <w:ilvl w:val="0"/>
          <w:numId w:val="6"/>
        </w:numPr>
        <w:ind w:left="1440"/>
      </w:pPr>
      <w:r>
        <w:t xml:space="preserve">Describe harvesting methods and restrictions </w:t>
      </w:r>
    </w:p>
    <w:p w:rsidR="00C86271" w:rsidRDefault="00C86271" w:rsidP="00C86271">
      <w:pPr>
        <w:pStyle w:val="ListParagraph"/>
        <w:numPr>
          <w:ilvl w:val="1"/>
          <w:numId w:val="6"/>
        </w:numPr>
      </w:pPr>
      <w:r>
        <w:t xml:space="preserve">Cut to length harvesting systems </w:t>
      </w:r>
    </w:p>
    <w:p w:rsidR="00C86271" w:rsidRDefault="00C86271" w:rsidP="00C86271">
      <w:pPr>
        <w:pStyle w:val="ListParagraph"/>
        <w:numPr>
          <w:ilvl w:val="1"/>
          <w:numId w:val="6"/>
        </w:numPr>
      </w:pPr>
      <w:r>
        <w:t xml:space="preserve">Cable logging </w:t>
      </w:r>
    </w:p>
    <w:p w:rsidR="00C86271" w:rsidRDefault="00C86271" w:rsidP="00C86271">
      <w:pPr>
        <w:pStyle w:val="ListParagraph"/>
        <w:numPr>
          <w:ilvl w:val="1"/>
          <w:numId w:val="6"/>
        </w:numPr>
      </w:pPr>
      <w:r>
        <w:t xml:space="preserve">Whole tree harvesting </w:t>
      </w:r>
    </w:p>
    <w:p w:rsidR="00C86271" w:rsidRDefault="00C86271" w:rsidP="00C86271">
      <w:pPr>
        <w:pStyle w:val="ListParagraph"/>
        <w:numPr>
          <w:ilvl w:val="1"/>
          <w:numId w:val="6"/>
        </w:numPr>
      </w:pPr>
      <w:r>
        <w:t xml:space="preserve">Wood for instream restoration </w:t>
      </w:r>
    </w:p>
    <w:p w:rsidR="00D2597B" w:rsidRPr="00C86271" w:rsidRDefault="00641B8B" w:rsidP="00D2597B">
      <w:pPr>
        <w:pStyle w:val="ListParagraph"/>
        <w:numPr>
          <w:ilvl w:val="1"/>
          <w:numId w:val="6"/>
        </w:numPr>
        <w:rPr>
          <w:i/>
        </w:rPr>
      </w:pPr>
      <w:r w:rsidRPr="00C86271">
        <w:rPr>
          <w:i/>
        </w:rPr>
        <w:t>Forest type map showing 1) areas ready for commercial thinning, 2) areas ready for PCT, 3) areas of 10-20 year old regen, 4) areas of 2-9 year old regen, 5) fuels management areas, 6) no harvest area</w:t>
      </w:r>
      <w:r w:rsidR="00D2597B" w:rsidRPr="00C86271">
        <w:rPr>
          <w:i/>
        </w:rPr>
        <w:t>s, 7) RMZs</w:t>
      </w:r>
    </w:p>
    <w:p w:rsidR="00641B8B" w:rsidRPr="00C86271" w:rsidRDefault="00641B8B" w:rsidP="00641B8B">
      <w:pPr>
        <w:pStyle w:val="ListParagraph"/>
        <w:numPr>
          <w:ilvl w:val="1"/>
          <w:numId w:val="6"/>
        </w:numPr>
        <w:rPr>
          <w:i/>
        </w:rPr>
      </w:pPr>
      <w:r w:rsidRPr="00C86271">
        <w:rPr>
          <w:i/>
        </w:rPr>
        <w:t>Table showing current merchantable volumes and associated acres</w:t>
      </w:r>
    </w:p>
    <w:p w:rsidR="00A4474D" w:rsidRDefault="00641B8B" w:rsidP="00641B8B">
      <w:pPr>
        <w:pStyle w:val="ListParagraph"/>
        <w:numPr>
          <w:ilvl w:val="1"/>
          <w:numId w:val="6"/>
        </w:numPr>
      </w:pPr>
      <w:r w:rsidRPr="00C86271">
        <w:rPr>
          <w:i/>
        </w:rPr>
        <w:t xml:space="preserve">Table showing estimated allowable cut by 5-year increments (increasing standing volume over time </w:t>
      </w:r>
      <w:proofErr w:type="gramStart"/>
      <w:r w:rsidRPr="00C86271">
        <w:rPr>
          <w:i/>
        </w:rPr>
        <w:t>to ??)</w:t>
      </w:r>
      <w:proofErr w:type="gramEnd"/>
    </w:p>
    <w:p w:rsidR="00A4474D" w:rsidRPr="00641B8B" w:rsidRDefault="00A4474D" w:rsidP="00641B8B">
      <w:pPr>
        <w:rPr>
          <w:b/>
        </w:rPr>
      </w:pPr>
    </w:p>
    <w:p w:rsidR="00D2597B" w:rsidRDefault="00D2597B" w:rsidP="00A4474D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Soils</w:t>
      </w:r>
    </w:p>
    <w:p w:rsidR="00D2597B" w:rsidRPr="00D2597B" w:rsidRDefault="00D2597B" w:rsidP="00D2597B">
      <w:pPr>
        <w:pStyle w:val="ListParagraph"/>
        <w:numPr>
          <w:ilvl w:val="1"/>
          <w:numId w:val="1"/>
        </w:numPr>
        <w:spacing w:after="0"/>
        <w:rPr>
          <w:b/>
        </w:rPr>
      </w:pPr>
      <w:r>
        <w:t xml:space="preserve">Soil profile/description </w:t>
      </w:r>
    </w:p>
    <w:p w:rsidR="00D2597B" w:rsidRPr="00C86271" w:rsidRDefault="00D2597B" w:rsidP="00D2597B">
      <w:pPr>
        <w:pStyle w:val="ListParagraph"/>
        <w:numPr>
          <w:ilvl w:val="1"/>
          <w:numId w:val="1"/>
        </w:numPr>
        <w:spacing w:after="0"/>
        <w:rPr>
          <w:b/>
        </w:rPr>
      </w:pPr>
      <w:r>
        <w:t xml:space="preserve">Site Class </w:t>
      </w:r>
    </w:p>
    <w:p w:rsidR="00D2597B" w:rsidRPr="00C86271" w:rsidRDefault="00C86271" w:rsidP="00D2597B">
      <w:pPr>
        <w:pStyle w:val="ListParagraph"/>
        <w:numPr>
          <w:ilvl w:val="1"/>
          <w:numId w:val="1"/>
        </w:numPr>
        <w:spacing w:after="0"/>
        <w:rPr>
          <w:b/>
        </w:rPr>
      </w:pPr>
      <w:r>
        <w:t xml:space="preserve">Unstable slopes/known landslide areas </w:t>
      </w:r>
    </w:p>
    <w:p w:rsidR="00C86271" w:rsidRPr="003856C1" w:rsidRDefault="00C86271" w:rsidP="00C86271">
      <w:pPr>
        <w:pStyle w:val="ListParagraph"/>
        <w:numPr>
          <w:ilvl w:val="2"/>
          <w:numId w:val="1"/>
        </w:numPr>
        <w:spacing w:after="0"/>
        <w:rPr>
          <w:b/>
          <w:i/>
        </w:rPr>
      </w:pPr>
      <w:r w:rsidRPr="003856C1">
        <w:rPr>
          <w:i/>
        </w:rPr>
        <w:t xml:space="preserve">Map identifying these areas </w:t>
      </w:r>
    </w:p>
    <w:p w:rsidR="00D2597B" w:rsidRDefault="00D2597B" w:rsidP="00D2597B">
      <w:pPr>
        <w:spacing w:after="0"/>
        <w:rPr>
          <w:b/>
        </w:rPr>
      </w:pPr>
    </w:p>
    <w:p w:rsidR="00D2597B" w:rsidRPr="00D2597B" w:rsidRDefault="00D2597B" w:rsidP="00D2597B">
      <w:pPr>
        <w:spacing w:after="0"/>
        <w:rPr>
          <w:b/>
        </w:rPr>
      </w:pPr>
      <w:r w:rsidRPr="00D2597B">
        <w:rPr>
          <w:b/>
        </w:rPr>
        <w:lastRenderedPageBreak/>
        <w:t xml:space="preserve"> </w:t>
      </w:r>
    </w:p>
    <w:p w:rsidR="0053489F" w:rsidRPr="004F30F5" w:rsidRDefault="002F1A9F" w:rsidP="00A4474D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Riparian Management Zones </w:t>
      </w:r>
      <w:r w:rsidR="0053489F" w:rsidRPr="004F30F5">
        <w:rPr>
          <w:b/>
        </w:rPr>
        <w:t xml:space="preserve"> </w:t>
      </w:r>
    </w:p>
    <w:p w:rsidR="0053489F" w:rsidRDefault="0053489F" w:rsidP="00A4474D">
      <w:pPr>
        <w:pStyle w:val="ListParagraph"/>
        <w:numPr>
          <w:ilvl w:val="1"/>
          <w:numId w:val="1"/>
        </w:numPr>
        <w:spacing w:after="0"/>
      </w:pPr>
      <w:proofErr w:type="spellStart"/>
      <w:r>
        <w:t>Nason</w:t>
      </w:r>
      <w:proofErr w:type="spellEnd"/>
      <w:r>
        <w:t xml:space="preserve"> Creek</w:t>
      </w:r>
    </w:p>
    <w:p w:rsidR="0053489F" w:rsidRDefault="0053489F" w:rsidP="00A4474D">
      <w:pPr>
        <w:pStyle w:val="ListParagraph"/>
        <w:numPr>
          <w:ilvl w:val="2"/>
          <w:numId w:val="1"/>
        </w:numPr>
      </w:pPr>
      <w:r>
        <w:t xml:space="preserve">250 </w:t>
      </w:r>
      <w:proofErr w:type="spellStart"/>
      <w:r>
        <w:t>ft</w:t>
      </w:r>
      <w:proofErr w:type="spellEnd"/>
      <w:r>
        <w:t xml:space="preserve"> no harvest zone (slope distance) </w:t>
      </w:r>
    </w:p>
    <w:p w:rsidR="0053489F" w:rsidRDefault="0053489F" w:rsidP="00A4474D">
      <w:pPr>
        <w:pStyle w:val="ListParagraph"/>
        <w:numPr>
          <w:ilvl w:val="2"/>
          <w:numId w:val="1"/>
        </w:numPr>
      </w:pPr>
      <w:r>
        <w:t xml:space="preserve">Between road and no harvest zone: retain the equivalent of 150 </w:t>
      </w:r>
      <w:proofErr w:type="spellStart"/>
      <w:r>
        <w:t>sq</w:t>
      </w:r>
      <w:proofErr w:type="spellEnd"/>
      <w:r>
        <w:t xml:space="preserve"> feet BA; no harvest on slopes steeper than 50%, </w:t>
      </w:r>
      <w:r w:rsidR="002F1A9F">
        <w:t>cut to length (</w:t>
      </w:r>
      <w:r>
        <w:t>CTL</w:t>
      </w:r>
      <w:r w:rsidR="002F1A9F">
        <w:t>)</w:t>
      </w:r>
      <w:r>
        <w:t xml:space="preserve"> harvest systems only on slopes less than 50%</w:t>
      </w:r>
    </w:p>
    <w:p w:rsidR="0053489F" w:rsidRDefault="0053489F" w:rsidP="00A4474D">
      <w:pPr>
        <w:pStyle w:val="ListParagraph"/>
        <w:numPr>
          <w:ilvl w:val="1"/>
          <w:numId w:val="1"/>
        </w:numPr>
        <w:spacing w:after="0"/>
      </w:pPr>
      <w:proofErr w:type="spellStart"/>
      <w:r>
        <w:t>Kahler</w:t>
      </w:r>
      <w:proofErr w:type="spellEnd"/>
      <w:r>
        <w:t xml:space="preserve"> Creek </w:t>
      </w:r>
    </w:p>
    <w:p w:rsidR="0053489F" w:rsidRDefault="0053489F" w:rsidP="00A4474D">
      <w:pPr>
        <w:pStyle w:val="ListParagraph"/>
        <w:numPr>
          <w:ilvl w:val="2"/>
          <w:numId w:val="1"/>
        </w:numPr>
      </w:pPr>
      <w:r>
        <w:t xml:space="preserve">150 </w:t>
      </w:r>
      <w:proofErr w:type="spellStart"/>
      <w:r>
        <w:t>ft</w:t>
      </w:r>
      <w:proofErr w:type="spellEnd"/>
      <w:r>
        <w:t xml:space="preserve"> RM</w:t>
      </w:r>
      <w:r w:rsidR="00CE5D39">
        <w:t>Z</w:t>
      </w:r>
      <w:r>
        <w:t>, each side, measured from bank full point (slope distance)</w:t>
      </w:r>
    </w:p>
    <w:p w:rsidR="0053489F" w:rsidRDefault="0053489F" w:rsidP="00A4474D">
      <w:pPr>
        <w:pStyle w:val="ListParagraph"/>
        <w:numPr>
          <w:ilvl w:val="2"/>
          <w:numId w:val="1"/>
        </w:numPr>
      </w:pPr>
      <w:r>
        <w:t xml:space="preserve">100 </w:t>
      </w:r>
      <w:proofErr w:type="spellStart"/>
      <w:r>
        <w:t>ft</w:t>
      </w:r>
      <w:proofErr w:type="spellEnd"/>
      <w:r>
        <w:t xml:space="preserve"> no harvest zone; 50’ </w:t>
      </w:r>
      <w:proofErr w:type="spellStart"/>
      <w:r>
        <w:t>outter</w:t>
      </w:r>
      <w:proofErr w:type="spellEnd"/>
      <w:r>
        <w:t xml:space="preserve"> retain 150 </w:t>
      </w:r>
      <w:proofErr w:type="spellStart"/>
      <w:r>
        <w:t>sq</w:t>
      </w:r>
      <w:proofErr w:type="spellEnd"/>
      <w:r>
        <w:t xml:space="preserve"> </w:t>
      </w:r>
      <w:proofErr w:type="spellStart"/>
      <w:r>
        <w:t>ft</w:t>
      </w:r>
      <w:proofErr w:type="spellEnd"/>
      <w:r>
        <w:t xml:space="preserve"> BA, no harvest on slopes greater than 50%, CLT harvest system in slopes less than 50%</w:t>
      </w:r>
    </w:p>
    <w:p w:rsidR="0053489F" w:rsidRDefault="00CE5D39" w:rsidP="00A4474D">
      <w:pPr>
        <w:pStyle w:val="ListParagraph"/>
        <w:numPr>
          <w:ilvl w:val="1"/>
          <w:numId w:val="1"/>
        </w:numPr>
        <w:spacing w:after="0"/>
      </w:pPr>
      <w:r>
        <w:t>Other Class III/non-fish/intermittent streams</w:t>
      </w:r>
    </w:p>
    <w:p w:rsidR="00CE5D39" w:rsidRDefault="00CE5D39" w:rsidP="00A4474D">
      <w:pPr>
        <w:pStyle w:val="ListParagraph"/>
        <w:numPr>
          <w:ilvl w:val="2"/>
          <w:numId w:val="1"/>
        </w:numPr>
      </w:pPr>
      <w:r>
        <w:t xml:space="preserve">50 </w:t>
      </w:r>
      <w:proofErr w:type="spellStart"/>
      <w:r>
        <w:t>ft</w:t>
      </w:r>
      <w:proofErr w:type="spellEnd"/>
      <w:r>
        <w:t xml:space="preserve"> RMZ, each side, measured from bank full point (slope distance) </w:t>
      </w:r>
    </w:p>
    <w:p w:rsidR="00CE5D39" w:rsidRDefault="00CE5D39" w:rsidP="00A4474D">
      <w:pPr>
        <w:pStyle w:val="ListParagraph"/>
        <w:numPr>
          <w:ilvl w:val="2"/>
          <w:numId w:val="1"/>
        </w:numPr>
      </w:pPr>
      <w:r>
        <w:t xml:space="preserve">20 </w:t>
      </w:r>
      <w:proofErr w:type="spellStart"/>
      <w:r>
        <w:t>ft</w:t>
      </w:r>
      <w:proofErr w:type="spellEnd"/>
      <w:r>
        <w:t xml:space="preserve"> no harvest zone; 30 ‘ </w:t>
      </w:r>
      <w:proofErr w:type="spellStart"/>
      <w:r>
        <w:t>outter</w:t>
      </w:r>
      <w:proofErr w:type="spellEnd"/>
      <w:r>
        <w:t xml:space="preserve"> zone, retain 150 </w:t>
      </w:r>
      <w:proofErr w:type="spellStart"/>
      <w:r>
        <w:t>sq</w:t>
      </w:r>
      <w:proofErr w:type="spellEnd"/>
      <w:r>
        <w:t xml:space="preserve"> </w:t>
      </w:r>
      <w:proofErr w:type="spellStart"/>
      <w:r>
        <w:t>ft</w:t>
      </w:r>
      <w:proofErr w:type="spellEnd"/>
      <w:r>
        <w:t xml:space="preserve"> BA; no harvest on slopes steeper than 50%, CTL harvest systems on slopes less than 50%</w:t>
      </w:r>
    </w:p>
    <w:p w:rsidR="00A4474D" w:rsidRDefault="00CE5D39" w:rsidP="00A4474D">
      <w:pPr>
        <w:pStyle w:val="ListParagraph"/>
        <w:numPr>
          <w:ilvl w:val="1"/>
          <w:numId w:val="1"/>
        </w:numPr>
        <w:spacing w:after="0"/>
      </w:pPr>
      <w:r>
        <w:t>Vernal pools/wetlands</w:t>
      </w:r>
    </w:p>
    <w:p w:rsidR="00CE5D39" w:rsidRDefault="00CE5D39" w:rsidP="00A4474D">
      <w:pPr>
        <w:pStyle w:val="ListParagraph"/>
        <w:numPr>
          <w:ilvl w:val="2"/>
          <w:numId w:val="1"/>
        </w:numPr>
        <w:spacing w:after="0"/>
      </w:pPr>
      <w:r>
        <w:t xml:space="preserve">50 </w:t>
      </w:r>
      <w:proofErr w:type="spellStart"/>
      <w:r>
        <w:t>ft</w:t>
      </w:r>
      <w:proofErr w:type="spellEnd"/>
      <w:r>
        <w:t xml:space="preserve"> RMZ from </w:t>
      </w:r>
      <w:proofErr w:type="spellStart"/>
      <w:r>
        <w:t>outter</w:t>
      </w:r>
      <w:proofErr w:type="spellEnd"/>
      <w:r>
        <w:t xml:space="preserve"> most edge during peak water presence; 20’ no harvest zone, 30’ </w:t>
      </w:r>
      <w:proofErr w:type="spellStart"/>
      <w:r>
        <w:t>outter</w:t>
      </w:r>
      <w:proofErr w:type="spellEnd"/>
      <w:r>
        <w:t xml:space="preserve"> zone retain 150 </w:t>
      </w:r>
      <w:proofErr w:type="spellStart"/>
      <w:r>
        <w:t>sq</w:t>
      </w:r>
      <w:proofErr w:type="spellEnd"/>
      <w:r>
        <w:t xml:space="preserve"> </w:t>
      </w:r>
      <w:proofErr w:type="spellStart"/>
      <w:r>
        <w:t>ft</w:t>
      </w:r>
      <w:proofErr w:type="spellEnd"/>
      <w:r>
        <w:t xml:space="preserve"> BA; no harve</w:t>
      </w:r>
      <w:r w:rsidR="00FF6A5A">
        <w:t xml:space="preserve">st on slopes greater than 50%; CLT harvest systems on </w:t>
      </w:r>
    </w:p>
    <w:p w:rsidR="00641B8B" w:rsidRPr="003856C1" w:rsidRDefault="00641B8B" w:rsidP="00641B8B">
      <w:pPr>
        <w:pStyle w:val="ListParagraph"/>
        <w:numPr>
          <w:ilvl w:val="1"/>
          <w:numId w:val="1"/>
        </w:numPr>
        <w:rPr>
          <w:i/>
        </w:rPr>
      </w:pPr>
      <w:r w:rsidRPr="003856C1">
        <w:rPr>
          <w:i/>
        </w:rPr>
        <w:t xml:space="preserve">Image of riparian buffer on </w:t>
      </w:r>
      <w:proofErr w:type="spellStart"/>
      <w:r w:rsidRPr="003856C1">
        <w:rPr>
          <w:i/>
        </w:rPr>
        <w:t>Nason</w:t>
      </w:r>
      <w:proofErr w:type="spellEnd"/>
      <w:r w:rsidRPr="003856C1">
        <w:rPr>
          <w:i/>
        </w:rPr>
        <w:t xml:space="preserve"> Creek (no harvest, </w:t>
      </w:r>
      <w:proofErr w:type="spellStart"/>
      <w:r w:rsidRPr="003856C1">
        <w:rPr>
          <w:i/>
        </w:rPr>
        <w:t>outter</w:t>
      </w:r>
      <w:proofErr w:type="spellEnd"/>
      <w:r w:rsidRPr="003856C1">
        <w:rPr>
          <w:i/>
        </w:rPr>
        <w:t xml:space="preserve"> zone between road and no cut showing slope/areas of operation) </w:t>
      </w:r>
    </w:p>
    <w:p w:rsidR="00641B8B" w:rsidRDefault="00641B8B" w:rsidP="00641B8B">
      <w:pPr>
        <w:pStyle w:val="ListParagraph"/>
        <w:numPr>
          <w:ilvl w:val="1"/>
          <w:numId w:val="1"/>
        </w:numPr>
      </w:pPr>
      <w:r w:rsidRPr="003856C1">
        <w:rPr>
          <w:i/>
        </w:rPr>
        <w:t>Summary table of RMZs</w:t>
      </w:r>
    </w:p>
    <w:p w:rsidR="00A4474D" w:rsidRDefault="00A4474D" w:rsidP="00A4474D"/>
    <w:p w:rsidR="00A4474D" w:rsidRPr="00A4474D" w:rsidRDefault="00A4474D" w:rsidP="00A4474D">
      <w:pPr>
        <w:pStyle w:val="ListParagraph"/>
        <w:numPr>
          <w:ilvl w:val="0"/>
          <w:numId w:val="3"/>
        </w:numPr>
        <w:rPr>
          <w:b/>
        </w:rPr>
      </w:pPr>
      <w:r w:rsidRPr="00A4474D">
        <w:rPr>
          <w:b/>
        </w:rPr>
        <w:t xml:space="preserve">Fire and Fuels Management </w:t>
      </w:r>
    </w:p>
    <w:p w:rsidR="00A4474D" w:rsidRDefault="00A4474D" w:rsidP="00A4474D">
      <w:pPr>
        <w:pStyle w:val="ListParagraph"/>
        <w:numPr>
          <w:ilvl w:val="1"/>
          <w:numId w:val="3"/>
        </w:numPr>
      </w:pPr>
      <w:r>
        <w:t xml:space="preserve">Fire history and return interval </w:t>
      </w:r>
    </w:p>
    <w:p w:rsidR="00A4474D" w:rsidRDefault="00A4474D" w:rsidP="00A4474D">
      <w:pPr>
        <w:pStyle w:val="ListParagraph"/>
        <w:numPr>
          <w:ilvl w:val="1"/>
          <w:numId w:val="3"/>
        </w:numPr>
      </w:pPr>
      <w:r>
        <w:t xml:space="preserve">Who has jurisdiction? </w:t>
      </w:r>
    </w:p>
    <w:p w:rsidR="00A4474D" w:rsidRDefault="00A4474D" w:rsidP="00A4474D">
      <w:pPr>
        <w:pStyle w:val="ListParagraph"/>
        <w:numPr>
          <w:ilvl w:val="1"/>
          <w:numId w:val="3"/>
        </w:numPr>
      </w:pPr>
      <w:r>
        <w:t>Any planned fuels reduction projects</w:t>
      </w:r>
    </w:p>
    <w:p w:rsidR="00A4474D" w:rsidRDefault="00A4474D" w:rsidP="00A4474D">
      <w:pPr>
        <w:pStyle w:val="ListParagraph"/>
        <w:numPr>
          <w:ilvl w:val="1"/>
          <w:numId w:val="3"/>
        </w:numPr>
      </w:pPr>
      <w:r>
        <w:t xml:space="preserve">Use of prescribed fire </w:t>
      </w:r>
    </w:p>
    <w:p w:rsidR="00A4474D" w:rsidRDefault="00A4474D" w:rsidP="00A4474D"/>
    <w:p w:rsidR="00A4474D" w:rsidRDefault="00B169B9" w:rsidP="00A4474D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Wildlife and</w:t>
      </w:r>
      <w:r w:rsidR="00A4474D" w:rsidRPr="00A4474D">
        <w:rPr>
          <w:b/>
        </w:rPr>
        <w:t xml:space="preserve"> species</w:t>
      </w:r>
      <w:r>
        <w:rPr>
          <w:b/>
        </w:rPr>
        <w:t xml:space="preserve"> of</w:t>
      </w:r>
      <w:r w:rsidR="00A4474D" w:rsidRPr="00A4474D">
        <w:rPr>
          <w:b/>
        </w:rPr>
        <w:t xml:space="preserve"> concerns</w:t>
      </w:r>
    </w:p>
    <w:p w:rsidR="002F1A9F" w:rsidRPr="002F1A9F" w:rsidRDefault="002F1A9F" w:rsidP="002F1A9F">
      <w:pPr>
        <w:pStyle w:val="ListParagraph"/>
        <w:numPr>
          <w:ilvl w:val="1"/>
          <w:numId w:val="3"/>
        </w:numPr>
        <w:spacing w:after="0"/>
        <w:rPr>
          <w:b/>
        </w:rPr>
      </w:pPr>
      <w:r>
        <w:t>Habitat enhancement and tree retention practices</w:t>
      </w:r>
    </w:p>
    <w:p w:rsidR="00A4474D" w:rsidRDefault="00A4474D" w:rsidP="00A4474D">
      <w:pPr>
        <w:pStyle w:val="ListParagraph"/>
        <w:numPr>
          <w:ilvl w:val="1"/>
          <w:numId w:val="3"/>
        </w:numPr>
        <w:spacing w:after="0"/>
      </w:pPr>
      <w:r>
        <w:t>Fish</w:t>
      </w:r>
    </w:p>
    <w:p w:rsidR="00A4474D" w:rsidRDefault="00A4474D" w:rsidP="00A4474D">
      <w:pPr>
        <w:pStyle w:val="ListParagraph"/>
        <w:numPr>
          <w:ilvl w:val="1"/>
          <w:numId w:val="3"/>
        </w:numPr>
        <w:spacing w:after="0"/>
      </w:pPr>
      <w:r>
        <w:t>NSO</w:t>
      </w:r>
    </w:p>
    <w:p w:rsidR="00A4474D" w:rsidRDefault="00A4474D" w:rsidP="00A4474D">
      <w:pPr>
        <w:pStyle w:val="ListParagraph"/>
        <w:numPr>
          <w:ilvl w:val="1"/>
          <w:numId w:val="3"/>
        </w:numPr>
        <w:spacing w:after="0"/>
      </w:pPr>
      <w:r>
        <w:t>Bald Eagle</w:t>
      </w:r>
    </w:p>
    <w:p w:rsidR="00A4474D" w:rsidRDefault="00A4474D" w:rsidP="00A4474D">
      <w:pPr>
        <w:pStyle w:val="ListParagraph"/>
        <w:numPr>
          <w:ilvl w:val="1"/>
          <w:numId w:val="3"/>
        </w:numPr>
        <w:spacing w:after="0"/>
      </w:pPr>
      <w:r>
        <w:t xml:space="preserve">Osprey </w:t>
      </w:r>
    </w:p>
    <w:p w:rsidR="00A4474D" w:rsidRDefault="00A4474D" w:rsidP="00A4474D">
      <w:pPr>
        <w:pStyle w:val="ListParagraph"/>
        <w:numPr>
          <w:ilvl w:val="1"/>
          <w:numId w:val="3"/>
        </w:numPr>
        <w:spacing w:after="0"/>
      </w:pPr>
      <w:r>
        <w:t xml:space="preserve">Wolves? </w:t>
      </w:r>
    </w:p>
    <w:p w:rsidR="00A4474D" w:rsidRDefault="00A4474D" w:rsidP="00A4474D">
      <w:pPr>
        <w:pStyle w:val="ListParagraph"/>
        <w:numPr>
          <w:ilvl w:val="1"/>
          <w:numId w:val="3"/>
        </w:numPr>
        <w:spacing w:after="0"/>
      </w:pPr>
      <w:r>
        <w:t xml:space="preserve">Grizzly bears? </w:t>
      </w:r>
    </w:p>
    <w:p w:rsidR="00641B8B" w:rsidRDefault="00A4474D" w:rsidP="00641B8B">
      <w:pPr>
        <w:pStyle w:val="ListParagraph"/>
        <w:numPr>
          <w:ilvl w:val="1"/>
          <w:numId w:val="3"/>
        </w:numPr>
        <w:spacing w:after="0"/>
      </w:pPr>
      <w:r>
        <w:t xml:space="preserve">What else </w:t>
      </w:r>
    </w:p>
    <w:p w:rsidR="00A4474D" w:rsidRDefault="00A4474D" w:rsidP="00A4474D"/>
    <w:p w:rsidR="00A4474D" w:rsidRDefault="00A4474D" w:rsidP="00A4474D">
      <w:pPr>
        <w:pStyle w:val="ListParagraph"/>
        <w:numPr>
          <w:ilvl w:val="0"/>
          <w:numId w:val="5"/>
        </w:numPr>
        <w:rPr>
          <w:b/>
        </w:rPr>
      </w:pPr>
      <w:r w:rsidRPr="00A4474D">
        <w:rPr>
          <w:b/>
        </w:rPr>
        <w:t>Planned manage</w:t>
      </w:r>
      <w:r w:rsidR="002F1A9F">
        <w:rPr>
          <w:b/>
        </w:rPr>
        <w:t xml:space="preserve">ment activities for next 10 </w:t>
      </w:r>
      <w:r w:rsidRPr="00A4474D">
        <w:rPr>
          <w:b/>
        </w:rPr>
        <w:t xml:space="preserve"> years </w:t>
      </w:r>
      <w:r w:rsidRPr="00A4474D">
        <w:t>(now through plan update)</w:t>
      </w:r>
    </w:p>
    <w:p w:rsidR="00A4474D" w:rsidRPr="00A4474D" w:rsidRDefault="00A4474D" w:rsidP="00A4474D">
      <w:pPr>
        <w:pStyle w:val="ListParagraph"/>
        <w:numPr>
          <w:ilvl w:val="1"/>
          <w:numId w:val="5"/>
        </w:numPr>
        <w:rPr>
          <w:b/>
        </w:rPr>
      </w:pPr>
      <w:r>
        <w:t xml:space="preserve">Replant understocked areas </w:t>
      </w:r>
    </w:p>
    <w:p w:rsidR="00A4474D" w:rsidRPr="00A4474D" w:rsidRDefault="00A4474D" w:rsidP="00A4474D">
      <w:pPr>
        <w:pStyle w:val="ListParagraph"/>
        <w:numPr>
          <w:ilvl w:val="1"/>
          <w:numId w:val="5"/>
        </w:numPr>
        <w:rPr>
          <w:b/>
        </w:rPr>
      </w:pPr>
      <w:r>
        <w:lastRenderedPageBreak/>
        <w:t>Implement commercial thin</w:t>
      </w:r>
      <w:r w:rsidR="00F32F62">
        <w:t xml:space="preserve">ning </w:t>
      </w:r>
      <w:r>
        <w:t xml:space="preserve"> </w:t>
      </w:r>
    </w:p>
    <w:p w:rsidR="00A4474D" w:rsidRPr="00A4474D" w:rsidRDefault="002F1A9F" w:rsidP="00A4474D">
      <w:pPr>
        <w:pStyle w:val="ListParagraph"/>
        <w:numPr>
          <w:ilvl w:val="1"/>
          <w:numId w:val="5"/>
        </w:numPr>
        <w:rPr>
          <w:b/>
        </w:rPr>
      </w:pPr>
      <w:r>
        <w:t xml:space="preserve">Implement </w:t>
      </w:r>
      <w:proofErr w:type="spellStart"/>
      <w:r>
        <w:t>precommercial</w:t>
      </w:r>
      <w:proofErr w:type="spellEnd"/>
      <w:r>
        <w:t xml:space="preserve"> thinning </w:t>
      </w:r>
      <w:r w:rsidR="00A4474D">
        <w:t xml:space="preserve"> </w:t>
      </w:r>
    </w:p>
    <w:p w:rsidR="002F1A9F" w:rsidRPr="008F5240" w:rsidRDefault="00A4474D" w:rsidP="002F1A9F">
      <w:pPr>
        <w:pStyle w:val="ListParagraph"/>
        <w:numPr>
          <w:ilvl w:val="1"/>
          <w:numId w:val="5"/>
        </w:numPr>
        <w:rPr>
          <w:b/>
        </w:rPr>
      </w:pPr>
      <w:r>
        <w:t>Understory th</w:t>
      </w:r>
      <w:r w:rsidR="002F1A9F">
        <w:t>in/shaded fuel break along ridge</w:t>
      </w:r>
    </w:p>
    <w:p w:rsidR="008F5240" w:rsidRPr="002F1A9F" w:rsidRDefault="008F5240" w:rsidP="002F1A9F">
      <w:pPr>
        <w:pStyle w:val="ListParagraph"/>
        <w:numPr>
          <w:ilvl w:val="1"/>
          <w:numId w:val="5"/>
        </w:numPr>
        <w:rPr>
          <w:b/>
        </w:rPr>
      </w:pPr>
      <w:r>
        <w:t>Establish CFI program/plots</w:t>
      </w:r>
    </w:p>
    <w:p w:rsidR="002F1A9F" w:rsidRPr="002F1A9F" w:rsidRDefault="002F1A9F" w:rsidP="002F1A9F">
      <w:pPr>
        <w:pStyle w:val="ListParagraph"/>
        <w:numPr>
          <w:ilvl w:val="1"/>
          <w:numId w:val="5"/>
        </w:numPr>
        <w:rPr>
          <w:b/>
        </w:rPr>
      </w:pPr>
      <w:r>
        <w:t xml:space="preserve">Brush management/mastication </w:t>
      </w:r>
    </w:p>
    <w:p w:rsidR="002F1A9F" w:rsidRPr="00F32F62" w:rsidRDefault="002F1A9F" w:rsidP="002F1A9F">
      <w:pPr>
        <w:pStyle w:val="ListParagraph"/>
        <w:numPr>
          <w:ilvl w:val="0"/>
          <w:numId w:val="5"/>
        </w:numPr>
        <w:rPr>
          <w:b/>
        </w:rPr>
      </w:pPr>
      <w:r w:rsidRPr="00F32F62">
        <w:rPr>
          <w:b/>
        </w:rPr>
        <w:t>Planned management activities for years 11-20</w:t>
      </w:r>
    </w:p>
    <w:p w:rsidR="002F1A9F" w:rsidRPr="002F1A9F" w:rsidRDefault="002F1A9F" w:rsidP="002F1A9F">
      <w:pPr>
        <w:pStyle w:val="ListParagraph"/>
        <w:numPr>
          <w:ilvl w:val="1"/>
          <w:numId w:val="5"/>
        </w:numPr>
        <w:rPr>
          <w:b/>
        </w:rPr>
      </w:pPr>
      <w:r>
        <w:t>Implement commercial thin</w:t>
      </w:r>
      <w:r w:rsidR="00F32F62">
        <w:t>ning</w:t>
      </w:r>
    </w:p>
    <w:p w:rsidR="002F1A9F" w:rsidRPr="002F1A9F" w:rsidRDefault="002F1A9F" w:rsidP="002F1A9F">
      <w:pPr>
        <w:pStyle w:val="ListParagraph"/>
        <w:numPr>
          <w:ilvl w:val="1"/>
          <w:numId w:val="5"/>
        </w:numPr>
        <w:rPr>
          <w:b/>
        </w:rPr>
      </w:pPr>
      <w:r>
        <w:t xml:space="preserve">Implement </w:t>
      </w:r>
      <w:proofErr w:type="spellStart"/>
      <w:r>
        <w:t>precommercial</w:t>
      </w:r>
      <w:proofErr w:type="spellEnd"/>
      <w:r>
        <w:t xml:space="preserve"> thinning </w:t>
      </w:r>
    </w:p>
    <w:p w:rsidR="002F1A9F" w:rsidRPr="002F1A9F" w:rsidRDefault="002F1A9F" w:rsidP="002F1A9F">
      <w:pPr>
        <w:pStyle w:val="ListParagraph"/>
        <w:numPr>
          <w:ilvl w:val="1"/>
          <w:numId w:val="5"/>
        </w:numPr>
        <w:rPr>
          <w:b/>
        </w:rPr>
      </w:pPr>
      <w:r>
        <w:t xml:space="preserve">Single tree and group selection harvests in stands supporting such activities </w:t>
      </w:r>
    </w:p>
    <w:p w:rsidR="002F1A9F" w:rsidRPr="008F5240" w:rsidRDefault="00F32F62" w:rsidP="002F1A9F">
      <w:pPr>
        <w:pStyle w:val="ListParagraph"/>
        <w:numPr>
          <w:ilvl w:val="1"/>
          <w:numId w:val="5"/>
        </w:numPr>
        <w:rPr>
          <w:b/>
        </w:rPr>
      </w:pPr>
      <w:r>
        <w:t xml:space="preserve">Continue fuels management and creation of defensible space </w:t>
      </w:r>
    </w:p>
    <w:p w:rsidR="008F5240" w:rsidRPr="002F1A9F" w:rsidRDefault="008F5240" w:rsidP="002F1A9F">
      <w:pPr>
        <w:pStyle w:val="ListParagraph"/>
        <w:numPr>
          <w:ilvl w:val="1"/>
          <w:numId w:val="5"/>
        </w:numPr>
        <w:rPr>
          <w:b/>
        </w:rPr>
      </w:pPr>
      <w:proofErr w:type="spellStart"/>
      <w:r>
        <w:t>Remeasure</w:t>
      </w:r>
      <w:proofErr w:type="spellEnd"/>
      <w:r>
        <w:t xml:space="preserve"> CFI plots </w:t>
      </w:r>
    </w:p>
    <w:p w:rsidR="00641B8B" w:rsidRDefault="00641B8B" w:rsidP="00641B8B"/>
    <w:p w:rsidR="00641B8B" w:rsidRDefault="00641B8B" w:rsidP="00641B8B">
      <w:pPr>
        <w:jc w:val="center"/>
        <w:rPr>
          <w:b/>
        </w:rPr>
      </w:pPr>
    </w:p>
    <w:p w:rsidR="00641B8B" w:rsidRDefault="00641B8B" w:rsidP="00641B8B">
      <w:pPr>
        <w:jc w:val="center"/>
        <w:rPr>
          <w:b/>
        </w:rPr>
      </w:pPr>
    </w:p>
    <w:p w:rsidR="00641B8B" w:rsidRDefault="00641B8B" w:rsidP="00641B8B">
      <w:pPr>
        <w:jc w:val="center"/>
        <w:rPr>
          <w:b/>
        </w:rPr>
      </w:pPr>
    </w:p>
    <w:p w:rsidR="00641B8B" w:rsidRDefault="00641B8B" w:rsidP="00641B8B">
      <w:pPr>
        <w:jc w:val="center"/>
        <w:rPr>
          <w:b/>
        </w:rPr>
      </w:pPr>
    </w:p>
    <w:p w:rsidR="00641B8B" w:rsidRDefault="00641B8B" w:rsidP="00641B8B">
      <w:pPr>
        <w:jc w:val="center"/>
        <w:rPr>
          <w:b/>
        </w:rPr>
      </w:pPr>
    </w:p>
    <w:p w:rsidR="00641B8B" w:rsidRDefault="00641B8B" w:rsidP="00641B8B">
      <w:pPr>
        <w:jc w:val="center"/>
        <w:rPr>
          <w:b/>
        </w:rPr>
      </w:pPr>
    </w:p>
    <w:p w:rsidR="00A408E8" w:rsidRDefault="00A408E8" w:rsidP="00641B8B">
      <w:pPr>
        <w:jc w:val="center"/>
        <w:rPr>
          <w:b/>
        </w:rPr>
      </w:pPr>
    </w:p>
    <w:p w:rsidR="00A408E8" w:rsidRDefault="00A408E8" w:rsidP="00641B8B">
      <w:pPr>
        <w:jc w:val="center"/>
        <w:rPr>
          <w:b/>
        </w:rPr>
      </w:pPr>
    </w:p>
    <w:p w:rsidR="00A408E8" w:rsidRDefault="00A408E8" w:rsidP="00641B8B">
      <w:pPr>
        <w:jc w:val="center"/>
        <w:rPr>
          <w:b/>
        </w:rPr>
      </w:pPr>
    </w:p>
    <w:p w:rsidR="00A408E8" w:rsidRDefault="00A408E8" w:rsidP="00641B8B">
      <w:pPr>
        <w:jc w:val="center"/>
        <w:rPr>
          <w:b/>
        </w:rPr>
      </w:pPr>
    </w:p>
    <w:p w:rsidR="00A408E8" w:rsidRDefault="00A408E8" w:rsidP="00641B8B">
      <w:pPr>
        <w:jc w:val="center"/>
        <w:rPr>
          <w:b/>
        </w:rPr>
      </w:pPr>
    </w:p>
    <w:p w:rsidR="00641B8B" w:rsidRDefault="00641B8B" w:rsidP="00641B8B"/>
    <w:sectPr w:rsidR="00641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132D"/>
    <w:multiLevelType w:val="hybridMultilevel"/>
    <w:tmpl w:val="92F40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E3CB8"/>
    <w:multiLevelType w:val="hybridMultilevel"/>
    <w:tmpl w:val="5B589B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7A0823"/>
    <w:multiLevelType w:val="hybridMultilevel"/>
    <w:tmpl w:val="9556A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04E1A"/>
    <w:multiLevelType w:val="hybridMultilevel"/>
    <w:tmpl w:val="DCAE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A441C"/>
    <w:multiLevelType w:val="hybridMultilevel"/>
    <w:tmpl w:val="722EB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119D4"/>
    <w:multiLevelType w:val="hybridMultilevel"/>
    <w:tmpl w:val="3CE21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D7246"/>
    <w:multiLevelType w:val="hybridMultilevel"/>
    <w:tmpl w:val="5F4C658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64F7CF5"/>
    <w:multiLevelType w:val="hybridMultilevel"/>
    <w:tmpl w:val="4F68C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9F"/>
    <w:rsid w:val="000221B2"/>
    <w:rsid w:val="000315DE"/>
    <w:rsid w:val="00054A04"/>
    <w:rsid w:val="000C53A8"/>
    <w:rsid w:val="000D2AB3"/>
    <w:rsid w:val="00194AFC"/>
    <w:rsid w:val="00202D2C"/>
    <w:rsid w:val="002C69AE"/>
    <w:rsid w:val="002F1A9F"/>
    <w:rsid w:val="003856C1"/>
    <w:rsid w:val="003E3B4E"/>
    <w:rsid w:val="003F53DF"/>
    <w:rsid w:val="00417374"/>
    <w:rsid w:val="004F30F5"/>
    <w:rsid w:val="0053489F"/>
    <w:rsid w:val="005C2CC0"/>
    <w:rsid w:val="006418DE"/>
    <w:rsid w:val="00641B8B"/>
    <w:rsid w:val="006B661F"/>
    <w:rsid w:val="00754542"/>
    <w:rsid w:val="007F742F"/>
    <w:rsid w:val="008044A4"/>
    <w:rsid w:val="00837FF0"/>
    <w:rsid w:val="008C5A39"/>
    <w:rsid w:val="008F5240"/>
    <w:rsid w:val="00914229"/>
    <w:rsid w:val="009D5C41"/>
    <w:rsid w:val="00A408E8"/>
    <w:rsid w:val="00A4474D"/>
    <w:rsid w:val="00B169B9"/>
    <w:rsid w:val="00BD2DCE"/>
    <w:rsid w:val="00C86271"/>
    <w:rsid w:val="00CE5D39"/>
    <w:rsid w:val="00D1101C"/>
    <w:rsid w:val="00D245AF"/>
    <w:rsid w:val="00D2597B"/>
    <w:rsid w:val="00D552A0"/>
    <w:rsid w:val="00D76487"/>
    <w:rsid w:val="00DD3F22"/>
    <w:rsid w:val="00DE7DC3"/>
    <w:rsid w:val="00EC2616"/>
    <w:rsid w:val="00F32F62"/>
    <w:rsid w:val="00F46EBE"/>
    <w:rsid w:val="00FE319F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0389F"/>
  <w15:docId w15:val="{F6CBA1B4-7266-4D9A-ADA2-E44DCA95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89F"/>
    <w:pPr>
      <w:ind w:left="720"/>
      <w:contextualSpacing/>
    </w:pPr>
  </w:style>
  <w:style w:type="paragraph" w:customStyle="1" w:styleId="xcm17">
    <w:name w:val="x_cm17"/>
    <w:basedOn w:val="Normal"/>
    <w:rsid w:val="00D2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default">
    <w:name w:val="x_default"/>
    <w:basedOn w:val="Normal"/>
    <w:rsid w:val="00D2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02D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66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lark.wa.gov/sites/default/files/dept/files/public-works/Forestry/Clark_County_Forest_Stewardship_Pl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tyofanacortes.org/ArchiveCenter/ViewFile/Item/214" TargetMode="External"/><Relationship Id="rId5" Type="http://schemas.openxmlformats.org/officeDocument/2006/relationships/hyperlink" Target="https://your.kingcounty.gov/dnrp/library/water-and-land/forestry/WA-Integrated-Forest-Management-Plan-Guideline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 McKee</dc:creator>
  <cp:lastModifiedBy>Erin McKay</cp:lastModifiedBy>
  <cp:revision>3</cp:revision>
  <dcterms:created xsi:type="dcterms:W3CDTF">2019-07-02T18:07:00Z</dcterms:created>
  <dcterms:modified xsi:type="dcterms:W3CDTF">2019-07-03T17:49:00Z</dcterms:modified>
</cp:coreProperties>
</file>